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6B43" w14:textId="77777777" w:rsidR="008660B8" w:rsidRPr="00593239" w:rsidRDefault="0078059E" w:rsidP="00A2431A">
      <w:pPr>
        <w:suppressAutoHyphens/>
        <w:jc w:val="center"/>
        <w:rPr>
          <w:bCs/>
          <w:sz w:val="28"/>
          <w:szCs w:val="28"/>
        </w:rPr>
      </w:pPr>
      <w:bookmarkStart w:id="0" w:name="_Toc196208014"/>
      <w:r w:rsidRPr="00593239">
        <w:rPr>
          <w:bCs/>
          <w:sz w:val="28"/>
          <w:szCs w:val="28"/>
        </w:rPr>
        <w:t xml:space="preserve">Пояснительная записка </w:t>
      </w:r>
    </w:p>
    <w:p w14:paraId="2C43403D" w14:textId="77777777" w:rsidR="008660B8" w:rsidRPr="00593239" w:rsidRDefault="0078059E" w:rsidP="00A2431A">
      <w:pPr>
        <w:suppressAutoHyphens/>
        <w:jc w:val="center"/>
        <w:rPr>
          <w:bCs/>
          <w:sz w:val="28"/>
          <w:szCs w:val="28"/>
        </w:rPr>
      </w:pPr>
      <w:r w:rsidRPr="00593239">
        <w:rPr>
          <w:bCs/>
          <w:sz w:val="28"/>
          <w:szCs w:val="28"/>
        </w:rPr>
        <w:t>к докладу</w:t>
      </w:r>
      <w:r w:rsidR="008660B8" w:rsidRPr="00593239">
        <w:rPr>
          <w:bCs/>
          <w:sz w:val="28"/>
          <w:szCs w:val="28"/>
        </w:rPr>
        <w:t xml:space="preserve"> Жилинкова Владимира Михайловича –</w:t>
      </w:r>
    </w:p>
    <w:p w14:paraId="58282D15" w14:textId="77777777" w:rsidR="008660B8" w:rsidRPr="00593239" w:rsidRDefault="008660B8" w:rsidP="00A2431A">
      <w:pPr>
        <w:suppressAutoHyphens/>
        <w:jc w:val="center"/>
        <w:rPr>
          <w:bCs/>
          <w:sz w:val="28"/>
          <w:szCs w:val="28"/>
        </w:rPr>
      </w:pPr>
      <w:r>
        <w:rPr>
          <w:b/>
          <w:sz w:val="28"/>
          <w:szCs w:val="28"/>
        </w:rPr>
        <w:t xml:space="preserve"> </w:t>
      </w:r>
      <w:r w:rsidRPr="00593239">
        <w:rPr>
          <w:bCs/>
          <w:sz w:val="28"/>
          <w:szCs w:val="28"/>
        </w:rPr>
        <w:t>Главы Советского района Курской области</w:t>
      </w:r>
    </w:p>
    <w:p w14:paraId="11C091EF" w14:textId="1C03459C" w:rsidR="0078059E" w:rsidRPr="005B7733" w:rsidRDefault="008660B8" w:rsidP="00A2431A">
      <w:pPr>
        <w:suppressAutoHyphens/>
        <w:jc w:val="center"/>
        <w:rPr>
          <w:bCs/>
          <w:sz w:val="28"/>
          <w:szCs w:val="28"/>
        </w:rPr>
      </w:pPr>
      <w:r w:rsidRPr="005B7733">
        <w:rPr>
          <w:bCs/>
          <w:sz w:val="28"/>
          <w:szCs w:val="28"/>
        </w:rPr>
        <w:t xml:space="preserve"> </w:t>
      </w:r>
      <w:r w:rsidR="0078059E" w:rsidRPr="005B7733">
        <w:rPr>
          <w:bCs/>
          <w:sz w:val="28"/>
          <w:szCs w:val="28"/>
        </w:rPr>
        <w:t>о достигнутых значениях показател</w:t>
      </w:r>
      <w:r w:rsidR="00AC44DF" w:rsidRPr="005B7733">
        <w:rPr>
          <w:bCs/>
          <w:sz w:val="28"/>
          <w:szCs w:val="28"/>
        </w:rPr>
        <w:t>ей</w:t>
      </w:r>
      <w:r w:rsidR="0078059E" w:rsidRPr="005B7733">
        <w:rPr>
          <w:bCs/>
          <w:sz w:val="28"/>
          <w:szCs w:val="28"/>
        </w:rPr>
        <w:t xml:space="preserve"> для оценки эффективности</w:t>
      </w:r>
      <w:r w:rsidR="00A60DE1" w:rsidRPr="005B7733">
        <w:rPr>
          <w:bCs/>
          <w:sz w:val="28"/>
          <w:szCs w:val="28"/>
        </w:rPr>
        <w:t xml:space="preserve"> </w:t>
      </w:r>
      <w:r w:rsidR="0078059E" w:rsidRPr="005B7733">
        <w:rPr>
          <w:bCs/>
          <w:sz w:val="28"/>
          <w:szCs w:val="28"/>
        </w:rPr>
        <w:t xml:space="preserve">деятельности </w:t>
      </w:r>
      <w:bookmarkStart w:id="1" w:name="_Hlk100235629"/>
      <w:r w:rsidR="0078059E" w:rsidRPr="005B7733">
        <w:rPr>
          <w:bCs/>
          <w:sz w:val="28"/>
          <w:szCs w:val="28"/>
        </w:rPr>
        <w:t>органов местного самоуправления муниципального</w:t>
      </w:r>
      <w:r w:rsidR="00A60DE1" w:rsidRPr="005B7733">
        <w:rPr>
          <w:bCs/>
          <w:sz w:val="28"/>
          <w:szCs w:val="28"/>
        </w:rPr>
        <w:t xml:space="preserve"> </w:t>
      </w:r>
      <w:r w:rsidR="0078059E" w:rsidRPr="005B7733">
        <w:rPr>
          <w:bCs/>
          <w:sz w:val="28"/>
          <w:szCs w:val="28"/>
        </w:rPr>
        <w:t>района «Советский район» за 20</w:t>
      </w:r>
      <w:r w:rsidR="00236D12" w:rsidRPr="005B7733">
        <w:rPr>
          <w:bCs/>
          <w:sz w:val="28"/>
          <w:szCs w:val="28"/>
        </w:rPr>
        <w:t>2</w:t>
      </w:r>
      <w:r w:rsidR="009C4673">
        <w:rPr>
          <w:bCs/>
          <w:sz w:val="28"/>
          <w:szCs w:val="28"/>
        </w:rPr>
        <w:t>3</w:t>
      </w:r>
      <w:r w:rsidR="00177625" w:rsidRPr="00177625">
        <w:rPr>
          <w:bCs/>
          <w:sz w:val="28"/>
          <w:szCs w:val="28"/>
        </w:rPr>
        <w:t xml:space="preserve"> </w:t>
      </w:r>
      <w:r w:rsidR="0078059E" w:rsidRPr="005B7733">
        <w:rPr>
          <w:bCs/>
          <w:sz w:val="28"/>
          <w:szCs w:val="28"/>
        </w:rPr>
        <w:t>год и планируемых значениях</w:t>
      </w:r>
      <w:r w:rsidR="00A60DE1" w:rsidRPr="005B7733">
        <w:rPr>
          <w:bCs/>
          <w:sz w:val="28"/>
          <w:szCs w:val="28"/>
        </w:rPr>
        <w:t xml:space="preserve"> </w:t>
      </w:r>
      <w:r w:rsidR="0078059E" w:rsidRPr="005B7733">
        <w:rPr>
          <w:bCs/>
          <w:sz w:val="28"/>
          <w:szCs w:val="28"/>
        </w:rPr>
        <w:t>на 20</w:t>
      </w:r>
      <w:r w:rsidR="0041130E" w:rsidRPr="005B7733">
        <w:rPr>
          <w:bCs/>
          <w:sz w:val="28"/>
          <w:szCs w:val="28"/>
        </w:rPr>
        <w:t>2</w:t>
      </w:r>
      <w:r w:rsidR="009C4673">
        <w:rPr>
          <w:bCs/>
          <w:sz w:val="28"/>
          <w:szCs w:val="28"/>
        </w:rPr>
        <w:t>4</w:t>
      </w:r>
      <w:r w:rsidR="00177625" w:rsidRPr="00177625">
        <w:rPr>
          <w:bCs/>
          <w:sz w:val="28"/>
          <w:szCs w:val="28"/>
        </w:rPr>
        <w:t>-</w:t>
      </w:r>
      <w:r w:rsidR="0078059E" w:rsidRPr="005B7733">
        <w:rPr>
          <w:bCs/>
          <w:sz w:val="28"/>
          <w:szCs w:val="28"/>
        </w:rPr>
        <w:t>202</w:t>
      </w:r>
      <w:r w:rsidR="009C4673">
        <w:rPr>
          <w:bCs/>
          <w:sz w:val="28"/>
          <w:szCs w:val="28"/>
        </w:rPr>
        <w:t>6</w:t>
      </w:r>
      <w:r w:rsidR="0078059E" w:rsidRPr="005B7733">
        <w:rPr>
          <w:bCs/>
          <w:sz w:val="28"/>
          <w:szCs w:val="28"/>
        </w:rPr>
        <w:t xml:space="preserve"> годы</w:t>
      </w:r>
    </w:p>
    <w:bookmarkEnd w:id="1"/>
    <w:p w14:paraId="24355008" w14:textId="77777777" w:rsidR="00F17013" w:rsidRDefault="00F17013" w:rsidP="00A2431A">
      <w:pPr>
        <w:suppressAutoHyphens/>
        <w:ind w:firstLine="708"/>
        <w:jc w:val="center"/>
        <w:rPr>
          <w:b/>
          <w:sz w:val="28"/>
          <w:szCs w:val="28"/>
        </w:rPr>
      </w:pPr>
    </w:p>
    <w:p w14:paraId="238CC020" w14:textId="77777777" w:rsidR="00BB6275" w:rsidRPr="00BB6275" w:rsidRDefault="00BB6275" w:rsidP="00A2431A">
      <w:pPr>
        <w:suppressAutoHyphens/>
        <w:ind w:firstLine="708"/>
        <w:jc w:val="both"/>
        <w:rPr>
          <w:sz w:val="28"/>
          <w:szCs w:val="28"/>
        </w:rPr>
      </w:pPr>
      <w:r w:rsidRPr="00BB6275">
        <w:rPr>
          <w:sz w:val="28"/>
          <w:szCs w:val="28"/>
        </w:rPr>
        <w:t>Советский район расположен в восточной части Курской области, граничит с Черемисиновским, Тимским, Горшеченским, Касторенским районами Курской области, также с Воловским районом Липецкой области и Должанским районом Орловской области.</w:t>
      </w:r>
    </w:p>
    <w:p w14:paraId="6AE8EA89" w14:textId="719F15CD" w:rsidR="00BB6275" w:rsidRPr="00BB6275" w:rsidRDefault="00BB6275" w:rsidP="00A2431A">
      <w:pPr>
        <w:suppressAutoHyphens/>
        <w:ind w:firstLine="708"/>
        <w:jc w:val="both"/>
        <w:rPr>
          <w:sz w:val="28"/>
          <w:szCs w:val="28"/>
        </w:rPr>
      </w:pPr>
      <w:r w:rsidRPr="00BB6275">
        <w:rPr>
          <w:sz w:val="28"/>
          <w:szCs w:val="28"/>
        </w:rPr>
        <w:t>Протяженность района с севера на юг – 52км, с запада на восток – 40км.</w:t>
      </w:r>
      <w:r w:rsidR="008642A1">
        <w:rPr>
          <w:sz w:val="28"/>
          <w:szCs w:val="28"/>
        </w:rPr>
        <w:t xml:space="preserve"> </w:t>
      </w:r>
      <w:r>
        <w:rPr>
          <w:sz w:val="28"/>
          <w:szCs w:val="28"/>
        </w:rPr>
        <w:t>Территория района -</w:t>
      </w:r>
      <w:r w:rsidRPr="00BB6275">
        <w:rPr>
          <w:sz w:val="28"/>
          <w:szCs w:val="28"/>
        </w:rPr>
        <w:t xml:space="preserve"> </w:t>
      </w:r>
      <w:r>
        <w:rPr>
          <w:sz w:val="28"/>
          <w:szCs w:val="28"/>
        </w:rPr>
        <w:t>1201,3</w:t>
      </w:r>
      <w:r w:rsidRPr="00BB6275">
        <w:rPr>
          <w:sz w:val="28"/>
          <w:szCs w:val="28"/>
        </w:rPr>
        <w:t xml:space="preserve"> км². </w:t>
      </w:r>
    </w:p>
    <w:p w14:paraId="59A229B0" w14:textId="0149A973" w:rsidR="00BB6275" w:rsidRPr="00BB6275" w:rsidRDefault="00BB6275" w:rsidP="00A2431A">
      <w:pPr>
        <w:suppressAutoHyphens/>
        <w:ind w:firstLine="708"/>
        <w:jc w:val="both"/>
        <w:rPr>
          <w:sz w:val="28"/>
          <w:szCs w:val="28"/>
        </w:rPr>
      </w:pPr>
      <w:r w:rsidRPr="00BB6275">
        <w:rPr>
          <w:sz w:val="28"/>
          <w:szCs w:val="28"/>
        </w:rPr>
        <w:t>Численность по состоянию на 1 января 202</w:t>
      </w:r>
      <w:r w:rsidR="009C4673">
        <w:rPr>
          <w:sz w:val="28"/>
          <w:szCs w:val="28"/>
        </w:rPr>
        <w:t>4</w:t>
      </w:r>
      <w:r w:rsidRPr="00BB6275">
        <w:rPr>
          <w:sz w:val="28"/>
          <w:szCs w:val="28"/>
        </w:rPr>
        <w:t xml:space="preserve"> года</w:t>
      </w:r>
      <w:r>
        <w:rPr>
          <w:sz w:val="28"/>
          <w:szCs w:val="28"/>
        </w:rPr>
        <w:t xml:space="preserve"> </w:t>
      </w:r>
      <w:r w:rsidRPr="00BB6275">
        <w:rPr>
          <w:sz w:val="28"/>
          <w:szCs w:val="28"/>
        </w:rPr>
        <w:t>состав</w:t>
      </w:r>
      <w:r>
        <w:rPr>
          <w:sz w:val="28"/>
          <w:szCs w:val="28"/>
        </w:rPr>
        <w:t>ляет</w:t>
      </w:r>
      <w:r w:rsidRPr="00BB6275">
        <w:rPr>
          <w:sz w:val="28"/>
          <w:szCs w:val="28"/>
        </w:rPr>
        <w:t xml:space="preserve"> </w:t>
      </w:r>
      <w:r>
        <w:rPr>
          <w:sz w:val="28"/>
          <w:szCs w:val="28"/>
        </w:rPr>
        <w:t>15</w:t>
      </w:r>
      <w:r w:rsidR="009C4673">
        <w:rPr>
          <w:sz w:val="28"/>
          <w:szCs w:val="28"/>
        </w:rPr>
        <w:t>645</w:t>
      </w:r>
      <w:r w:rsidRPr="00BB6275">
        <w:rPr>
          <w:sz w:val="28"/>
          <w:szCs w:val="28"/>
        </w:rPr>
        <w:t xml:space="preserve"> чел</w:t>
      </w:r>
      <w:r>
        <w:rPr>
          <w:sz w:val="28"/>
          <w:szCs w:val="28"/>
        </w:rPr>
        <w:t>.</w:t>
      </w:r>
      <w:r w:rsidRPr="00BB6275">
        <w:rPr>
          <w:sz w:val="28"/>
          <w:szCs w:val="28"/>
        </w:rPr>
        <w:t xml:space="preserve">, в том числе городское население – </w:t>
      </w:r>
      <w:r>
        <w:rPr>
          <w:sz w:val="28"/>
          <w:szCs w:val="28"/>
        </w:rPr>
        <w:t>5</w:t>
      </w:r>
      <w:r w:rsidR="009C4673">
        <w:rPr>
          <w:sz w:val="28"/>
          <w:szCs w:val="28"/>
        </w:rPr>
        <w:t>315</w:t>
      </w:r>
      <w:r w:rsidRPr="00BB6275">
        <w:rPr>
          <w:sz w:val="28"/>
          <w:szCs w:val="28"/>
        </w:rPr>
        <w:t xml:space="preserve"> чел</w:t>
      </w:r>
      <w:r>
        <w:rPr>
          <w:sz w:val="28"/>
          <w:szCs w:val="28"/>
        </w:rPr>
        <w:t>.</w:t>
      </w:r>
      <w:r w:rsidRPr="00BB6275">
        <w:rPr>
          <w:sz w:val="28"/>
          <w:szCs w:val="28"/>
        </w:rPr>
        <w:t>,</w:t>
      </w:r>
      <w:r>
        <w:rPr>
          <w:sz w:val="28"/>
          <w:szCs w:val="28"/>
        </w:rPr>
        <w:t xml:space="preserve"> </w:t>
      </w:r>
      <w:r w:rsidRPr="00BB6275">
        <w:rPr>
          <w:sz w:val="28"/>
          <w:szCs w:val="28"/>
        </w:rPr>
        <w:t xml:space="preserve">сельское – </w:t>
      </w:r>
      <w:r>
        <w:rPr>
          <w:sz w:val="28"/>
          <w:szCs w:val="28"/>
        </w:rPr>
        <w:t>10</w:t>
      </w:r>
      <w:r w:rsidR="009C4673">
        <w:rPr>
          <w:sz w:val="28"/>
          <w:szCs w:val="28"/>
        </w:rPr>
        <w:t>330</w:t>
      </w:r>
      <w:r w:rsidRPr="00BB6275">
        <w:rPr>
          <w:sz w:val="28"/>
          <w:szCs w:val="28"/>
        </w:rPr>
        <w:t xml:space="preserve"> чел.</w:t>
      </w:r>
    </w:p>
    <w:p w14:paraId="11AAAFCA" w14:textId="4F757DC1" w:rsidR="008642A1" w:rsidRDefault="00BB6275" w:rsidP="00A2431A">
      <w:pPr>
        <w:suppressAutoHyphens/>
        <w:ind w:firstLine="708"/>
        <w:jc w:val="both"/>
        <w:rPr>
          <w:sz w:val="28"/>
          <w:szCs w:val="28"/>
        </w:rPr>
      </w:pPr>
      <w:r w:rsidRPr="00BB6275">
        <w:rPr>
          <w:sz w:val="28"/>
          <w:szCs w:val="28"/>
        </w:rPr>
        <w:t xml:space="preserve">В состав </w:t>
      </w:r>
      <w:r w:rsidR="008642A1">
        <w:rPr>
          <w:sz w:val="28"/>
          <w:szCs w:val="28"/>
        </w:rPr>
        <w:t xml:space="preserve">Советского района </w:t>
      </w:r>
      <w:r w:rsidRPr="00BB6275">
        <w:rPr>
          <w:sz w:val="28"/>
          <w:szCs w:val="28"/>
        </w:rPr>
        <w:t xml:space="preserve">входит </w:t>
      </w:r>
      <w:r w:rsidR="008642A1">
        <w:rPr>
          <w:sz w:val="28"/>
          <w:szCs w:val="28"/>
        </w:rPr>
        <w:t xml:space="preserve">118 </w:t>
      </w:r>
      <w:r w:rsidRPr="00BB6275">
        <w:rPr>
          <w:sz w:val="28"/>
          <w:szCs w:val="28"/>
        </w:rPr>
        <w:t xml:space="preserve">населённых пунктов: </w:t>
      </w:r>
      <w:r w:rsidR="008642A1">
        <w:rPr>
          <w:sz w:val="28"/>
          <w:szCs w:val="28"/>
        </w:rPr>
        <w:t xml:space="preserve">поселок Кшенский и 117 </w:t>
      </w:r>
      <w:r w:rsidRPr="00BB6275">
        <w:rPr>
          <w:sz w:val="28"/>
          <w:szCs w:val="28"/>
        </w:rPr>
        <w:t>сельски</w:t>
      </w:r>
      <w:r w:rsidR="008642A1">
        <w:rPr>
          <w:sz w:val="28"/>
          <w:szCs w:val="28"/>
        </w:rPr>
        <w:t>х</w:t>
      </w:r>
      <w:r w:rsidRPr="00BB6275">
        <w:rPr>
          <w:sz w:val="28"/>
          <w:szCs w:val="28"/>
        </w:rPr>
        <w:t xml:space="preserve"> населённы</w:t>
      </w:r>
      <w:r w:rsidR="008642A1">
        <w:rPr>
          <w:sz w:val="28"/>
          <w:szCs w:val="28"/>
        </w:rPr>
        <w:t>х</w:t>
      </w:r>
      <w:r w:rsidRPr="00BB6275">
        <w:rPr>
          <w:sz w:val="28"/>
          <w:szCs w:val="28"/>
        </w:rPr>
        <w:t xml:space="preserve"> пункт</w:t>
      </w:r>
      <w:r w:rsidR="008642A1">
        <w:rPr>
          <w:sz w:val="28"/>
          <w:szCs w:val="28"/>
        </w:rPr>
        <w:t>ов.</w:t>
      </w:r>
    </w:p>
    <w:p w14:paraId="50335A0B" w14:textId="614010AA" w:rsidR="0017641B" w:rsidRDefault="0017641B" w:rsidP="00A2431A">
      <w:pPr>
        <w:suppressAutoHyphens/>
        <w:ind w:firstLine="708"/>
        <w:jc w:val="both"/>
        <w:rPr>
          <w:sz w:val="28"/>
          <w:szCs w:val="28"/>
        </w:rPr>
      </w:pPr>
      <w:r>
        <w:rPr>
          <w:sz w:val="28"/>
          <w:szCs w:val="28"/>
        </w:rPr>
        <w:t xml:space="preserve">Доклад Главы Советского района </w:t>
      </w:r>
      <w:r w:rsidR="00AC44DF">
        <w:rPr>
          <w:sz w:val="28"/>
          <w:szCs w:val="28"/>
        </w:rPr>
        <w:t>К</w:t>
      </w:r>
      <w:r>
        <w:rPr>
          <w:sz w:val="28"/>
          <w:szCs w:val="28"/>
        </w:rPr>
        <w:t xml:space="preserve">урской области о достигнутых </w:t>
      </w:r>
      <w:r w:rsidRPr="0017641B">
        <w:rPr>
          <w:bCs/>
          <w:sz w:val="28"/>
          <w:szCs w:val="28"/>
        </w:rPr>
        <w:t>значениях показател</w:t>
      </w:r>
      <w:r w:rsidR="00AC44DF">
        <w:rPr>
          <w:bCs/>
          <w:sz w:val="28"/>
          <w:szCs w:val="28"/>
        </w:rPr>
        <w:t>ей</w:t>
      </w:r>
      <w:r w:rsidRPr="0017641B">
        <w:rPr>
          <w:bCs/>
          <w:sz w:val="28"/>
          <w:szCs w:val="28"/>
        </w:rPr>
        <w:t xml:space="preserve"> для оценки эффективности деятельности органов местного самоуправления муниципального района «Советский район» за 202</w:t>
      </w:r>
      <w:r w:rsidR="009C4673">
        <w:rPr>
          <w:bCs/>
          <w:sz w:val="28"/>
          <w:szCs w:val="28"/>
        </w:rPr>
        <w:t>3</w:t>
      </w:r>
      <w:r w:rsidRPr="0017641B">
        <w:rPr>
          <w:bCs/>
          <w:sz w:val="28"/>
          <w:szCs w:val="28"/>
        </w:rPr>
        <w:t xml:space="preserve"> год и планируемых значениях</w:t>
      </w:r>
      <w:r w:rsidR="00AC44DF">
        <w:rPr>
          <w:bCs/>
          <w:sz w:val="28"/>
          <w:szCs w:val="28"/>
        </w:rPr>
        <w:t xml:space="preserve"> </w:t>
      </w:r>
      <w:r w:rsidRPr="0017641B">
        <w:rPr>
          <w:bCs/>
          <w:sz w:val="28"/>
          <w:szCs w:val="28"/>
        </w:rPr>
        <w:t>на 20</w:t>
      </w:r>
      <w:r w:rsidR="009C4673">
        <w:rPr>
          <w:bCs/>
          <w:sz w:val="28"/>
          <w:szCs w:val="28"/>
        </w:rPr>
        <w:t>24</w:t>
      </w:r>
      <w:r w:rsidRPr="0017641B">
        <w:rPr>
          <w:bCs/>
          <w:sz w:val="28"/>
          <w:szCs w:val="28"/>
        </w:rPr>
        <w:t>-202</w:t>
      </w:r>
      <w:r w:rsidR="009C4673">
        <w:rPr>
          <w:bCs/>
          <w:sz w:val="28"/>
          <w:szCs w:val="28"/>
        </w:rPr>
        <w:t>6</w:t>
      </w:r>
      <w:r w:rsidRPr="0017641B">
        <w:rPr>
          <w:bCs/>
          <w:sz w:val="28"/>
          <w:szCs w:val="28"/>
        </w:rPr>
        <w:t xml:space="preserve"> годы</w:t>
      </w:r>
      <w:r w:rsidR="00AC44DF">
        <w:rPr>
          <w:bCs/>
          <w:sz w:val="28"/>
          <w:szCs w:val="28"/>
        </w:rPr>
        <w:t xml:space="preserve"> подготовлен в соответствии с </w:t>
      </w:r>
      <w:r w:rsidRPr="0017641B">
        <w:rPr>
          <w:sz w:val="28"/>
          <w:szCs w:val="28"/>
        </w:rPr>
        <w:t>Указ</w:t>
      </w:r>
      <w:r w:rsidR="00AC44DF">
        <w:rPr>
          <w:sz w:val="28"/>
          <w:szCs w:val="28"/>
        </w:rPr>
        <w:t>ом</w:t>
      </w:r>
      <w:r w:rsidRPr="0017641B">
        <w:rPr>
          <w:sz w:val="28"/>
          <w:szCs w:val="28"/>
        </w:rPr>
        <w:t xml:space="preserve"> Президента Российской Федерации от 28.04.2008 №607 «Об оценке эффективности деятельности органов местного самоуправления городских округов и муниципальных районов»</w:t>
      </w:r>
      <w:r w:rsidR="008660B8">
        <w:rPr>
          <w:sz w:val="28"/>
          <w:szCs w:val="28"/>
        </w:rPr>
        <w:t xml:space="preserve"> (с последующими изменениями и дополнениями</w:t>
      </w:r>
      <w:r w:rsidR="00D8415A">
        <w:rPr>
          <w:sz w:val="28"/>
          <w:szCs w:val="28"/>
        </w:rPr>
        <w:t>)</w:t>
      </w:r>
      <w:r w:rsidR="008660B8">
        <w:rPr>
          <w:sz w:val="28"/>
          <w:szCs w:val="28"/>
          <w:lang w:eastAsia="en-US"/>
        </w:rPr>
        <w:t>.</w:t>
      </w:r>
    </w:p>
    <w:p w14:paraId="1C156941" w14:textId="31CDA4A6" w:rsidR="0017641B" w:rsidRDefault="0017641B" w:rsidP="00A2431A">
      <w:pPr>
        <w:ind w:firstLine="708"/>
        <w:jc w:val="both"/>
        <w:rPr>
          <w:sz w:val="28"/>
          <w:szCs w:val="28"/>
        </w:rPr>
      </w:pPr>
      <w:r w:rsidRPr="0017641B">
        <w:rPr>
          <w:sz w:val="28"/>
          <w:szCs w:val="28"/>
        </w:rPr>
        <w:t xml:space="preserve">При подготовке доклада использовались официальные данные территориального органа Федеральной службы государственной статистики по </w:t>
      </w:r>
      <w:r w:rsidR="003A57D5">
        <w:rPr>
          <w:sz w:val="28"/>
          <w:szCs w:val="28"/>
        </w:rPr>
        <w:t>Курско</w:t>
      </w:r>
      <w:r w:rsidRPr="0017641B">
        <w:rPr>
          <w:sz w:val="28"/>
          <w:szCs w:val="28"/>
        </w:rPr>
        <w:t xml:space="preserve">й области, данные структурных подразделений </w:t>
      </w:r>
      <w:r w:rsidR="008660B8">
        <w:rPr>
          <w:sz w:val="28"/>
          <w:szCs w:val="28"/>
        </w:rPr>
        <w:t>А</w:t>
      </w:r>
      <w:r w:rsidRPr="0017641B">
        <w:rPr>
          <w:sz w:val="28"/>
          <w:szCs w:val="28"/>
        </w:rPr>
        <w:t xml:space="preserve">дминистрации </w:t>
      </w:r>
      <w:r w:rsidR="003A57D5">
        <w:rPr>
          <w:sz w:val="28"/>
          <w:szCs w:val="28"/>
        </w:rPr>
        <w:t>Советского</w:t>
      </w:r>
      <w:r w:rsidRPr="0017641B">
        <w:rPr>
          <w:sz w:val="28"/>
          <w:szCs w:val="28"/>
        </w:rPr>
        <w:t xml:space="preserve"> района </w:t>
      </w:r>
      <w:r w:rsidR="003A57D5">
        <w:rPr>
          <w:sz w:val="28"/>
          <w:szCs w:val="28"/>
        </w:rPr>
        <w:t>Курской области</w:t>
      </w:r>
      <w:r w:rsidRPr="0017641B">
        <w:rPr>
          <w:sz w:val="28"/>
          <w:szCs w:val="28"/>
        </w:rPr>
        <w:t xml:space="preserve">, результаты </w:t>
      </w:r>
      <w:r w:rsidR="003A57D5">
        <w:rPr>
          <w:sz w:val="28"/>
          <w:szCs w:val="28"/>
        </w:rPr>
        <w:t xml:space="preserve">социологического </w:t>
      </w:r>
      <w:r w:rsidRPr="0017641B">
        <w:rPr>
          <w:sz w:val="28"/>
          <w:szCs w:val="28"/>
        </w:rPr>
        <w:t>опроса</w:t>
      </w:r>
      <w:r w:rsidR="003A57D5">
        <w:rPr>
          <w:sz w:val="28"/>
          <w:szCs w:val="28"/>
        </w:rPr>
        <w:t xml:space="preserve"> населения</w:t>
      </w:r>
      <w:r w:rsidR="0004704A" w:rsidRPr="0004704A">
        <w:rPr>
          <w:sz w:val="28"/>
        </w:rPr>
        <w:t xml:space="preserve"> </w:t>
      </w:r>
      <w:r w:rsidR="0004704A" w:rsidRPr="0067162A">
        <w:rPr>
          <w:sz w:val="28"/>
        </w:rPr>
        <w:t>с применением информационных технологий</w:t>
      </w:r>
      <w:r w:rsidRPr="0017641B">
        <w:rPr>
          <w:sz w:val="28"/>
          <w:szCs w:val="28"/>
        </w:rPr>
        <w:t>.</w:t>
      </w:r>
    </w:p>
    <w:p w14:paraId="365BE371" w14:textId="44A9C972" w:rsidR="001C043B" w:rsidRPr="00023077" w:rsidRDefault="008642A1" w:rsidP="00A2431A">
      <w:pPr>
        <w:ind w:firstLine="708"/>
        <w:jc w:val="both"/>
        <w:rPr>
          <w:sz w:val="28"/>
          <w:szCs w:val="28"/>
        </w:rPr>
      </w:pPr>
      <w:r w:rsidRPr="008642A1">
        <w:rPr>
          <w:sz w:val="28"/>
          <w:szCs w:val="28"/>
        </w:rPr>
        <w:t xml:space="preserve">Доклад Главы Советского района Курской области о достигнутых </w:t>
      </w:r>
      <w:r w:rsidRPr="008642A1">
        <w:rPr>
          <w:bCs/>
          <w:sz w:val="28"/>
          <w:szCs w:val="28"/>
        </w:rPr>
        <w:t>значениях показателей для оценки эффективности деятельности органов местного самоуправления муниципального района «Советский район» за 202</w:t>
      </w:r>
      <w:r w:rsidR="009C4673">
        <w:rPr>
          <w:bCs/>
          <w:sz w:val="28"/>
          <w:szCs w:val="28"/>
        </w:rPr>
        <w:t>3</w:t>
      </w:r>
      <w:r w:rsidRPr="008642A1">
        <w:rPr>
          <w:bCs/>
          <w:sz w:val="28"/>
          <w:szCs w:val="28"/>
        </w:rPr>
        <w:t xml:space="preserve"> год и планируемых значениях на 202</w:t>
      </w:r>
      <w:r w:rsidR="009C4673">
        <w:rPr>
          <w:bCs/>
          <w:sz w:val="28"/>
          <w:szCs w:val="28"/>
        </w:rPr>
        <w:t>4</w:t>
      </w:r>
      <w:r w:rsidRPr="008642A1">
        <w:rPr>
          <w:bCs/>
          <w:sz w:val="28"/>
          <w:szCs w:val="28"/>
        </w:rPr>
        <w:t>-202</w:t>
      </w:r>
      <w:r w:rsidR="009C4673">
        <w:rPr>
          <w:bCs/>
          <w:sz w:val="28"/>
          <w:szCs w:val="28"/>
        </w:rPr>
        <w:t>6</w:t>
      </w:r>
      <w:r w:rsidRPr="008642A1">
        <w:rPr>
          <w:bCs/>
          <w:sz w:val="28"/>
          <w:szCs w:val="28"/>
        </w:rPr>
        <w:t xml:space="preserve"> годы </w:t>
      </w:r>
      <w:r>
        <w:rPr>
          <w:bCs/>
          <w:sz w:val="28"/>
          <w:szCs w:val="28"/>
        </w:rPr>
        <w:t xml:space="preserve">размещается </w:t>
      </w:r>
      <w:r w:rsidR="00023077">
        <w:rPr>
          <w:bCs/>
          <w:sz w:val="28"/>
          <w:szCs w:val="28"/>
        </w:rPr>
        <w:t>в системе «БАРС.</w:t>
      </w:r>
      <w:r w:rsidR="00023077">
        <w:rPr>
          <w:bCs/>
          <w:sz w:val="28"/>
          <w:szCs w:val="28"/>
          <w:lang w:val="en-US"/>
        </w:rPr>
        <w:t>Web</w:t>
      </w:r>
      <w:r w:rsidR="00023077">
        <w:rPr>
          <w:bCs/>
          <w:sz w:val="28"/>
          <w:szCs w:val="28"/>
        </w:rPr>
        <w:t>-Своды» и на</w:t>
      </w:r>
      <w:r>
        <w:rPr>
          <w:bCs/>
          <w:sz w:val="28"/>
          <w:szCs w:val="28"/>
        </w:rPr>
        <w:t xml:space="preserve"> официальном сайте </w:t>
      </w:r>
      <w:r w:rsidR="009C4673">
        <w:rPr>
          <w:bCs/>
          <w:sz w:val="28"/>
          <w:szCs w:val="28"/>
        </w:rPr>
        <w:t xml:space="preserve">Администрации </w:t>
      </w:r>
      <w:r>
        <w:rPr>
          <w:bCs/>
          <w:sz w:val="28"/>
          <w:szCs w:val="28"/>
        </w:rPr>
        <w:t>Советск</w:t>
      </w:r>
      <w:r w:rsidR="009C4673">
        <w:rPr>
          <w:bCs/>
          <w:sz w:val="28"/>
          <w:szCs w:val="28"/>
        </w:rPr>
        <w:t>ого</w:t>
      </w:r>
      <w:r>
        <w:rPr>
          <w:bCs/>
          <w:sz w:val="28"/>
          <w:szCs w:val="28"/>
        </w:rPr>
        <w:t xml:space="preserve"> район</w:t>
      </w:r>
      <w:r w:rsidR="009C4673">
        <w:rPr>
          <w:bCs/>
          <w:sz w:val="28"/>
          <w:szCs w:val="28"/>
        </w:rPr>
        <w:t>а</w:t>
      </w:r>
      <w:r>
        <w:rPr>
          <w:bCs/>
          <w:sz w:val="28"/>
          <w:szCs w:val="28"/>
        </w:rPr>
        <w:t xml:space="preserve"> </w:t>
      </w:r>
      <w:r w:rsidR="00023077">
        <w:rPr>
          <w:bCs/>
          <w:sz w:val="28"/>
          <w:szCs w:val="28"/>
        </w:rPr>
        <w:t xml:space="preserve">в сети «Интернет» </w:t>
      </w:r>
      <w:r w:rsidR="00023077" w:rsidRPr="00023077">
        <w:rPr>
          <w:rStyle w:val="a8"/>
          <w:color w:val="auto"/>
          <w:sz w:val="28"/>
          <w:szCs w:val="28"/>
          <w:u w:val="none"/>
        </w:rPr>
        <w:t>до 1 мая 202</w:t>
      </w:r>
      <w:r w:rsidR="009C4673">
        <w:rPr>
          <w:rStyle w:val="a8"/>
          <w:color w:val="auto"/>
          <w:sz w:val="28"/>
          <w:szCs w:val="28"/>
          <w:u w:val="none"/>
        </w:rPr>
        <w:t>4</w:t>
      </w:r>
      <w:r w:rsidR="00023077" w:rsidRPr="00023077">
        <w:rPr>
          <w:rStyle w:val="a8"/>
          <w:color w:val="auto"/>
          <w:sz w:val="28"/>
          <w:szCs w:val="28"/>
          <w:u w:val="none"/>
        </w:rPr>
        <w:t xml:space="preserve"> года</w:t>
      </w:r>
      <w:r w:rsidR="001C043B" w:rsidRPr="00023077">
        <w:rPr>
          <w:sz w:val="28"/>
          <w:szCs w:val="28"/>
        </w:rPr>
        <w:t>.</w:t>
      </w:r>
    </w:p>
    <w:p w14:paraId="73D02E5A" w14:textId="293ABBC8" w:rsidR="001B209D" w:rsidRPr="001B209D" w:rsidRDefault="001B209D" w:rsidP="00A2431A">
      <w:pPr>
        <w:ind w:firstLine="708"/>
        <w:jc w:val="both"/>
        <w:rPr>
          <w:sz w:val="28"/>
          <w:szCs w:val="28"/>
        </w:rPr>
      </w:pPr>
      <w:r w:rsidRPr="001B209D">
        <w:rPr>
          <w:sz w:val="28"/>
          <w:szCs w:val="28"/>
        </w:rPr>
        <w:t xml:space="preserve">Социально-экономическая политика Советского района основывается на приоритетах социально-экономического развития Российской Федерации, Курской области с учетом направлений, целей и задач, обозначенных в Стратегии социально-экономического развития Советского района </w:t>
      </w:r>
      <w:r w:rsidR="0085385E">
        <w:rPr>
          <w:sz w:val="28"/>
          <w:szCs w:val="28"/>
        </w:rPr>
        <w:t xml:space="preserve">Курской области </w:t>
      </w:r>
      <w:r w:rsidRPr="001B209D">
        <w:rPr>
          <w:sz w:val="28"/>
          <w:szCs w:val="28"/>
        </w:rPr>
        <w:t>до 2030 года.</w:t>
      </w:r>
    </w:p>
    <w:p w14:paraId="018A8BA9" w14:textId="2F7E7228" w:rsidR="002823E4" w:rsidRPr="00E35F0F" w:rsidRDefault="0085385E" w:rsidP="00A2431A">
      <w:pPr>
        <w:ind w:firstLine="708"/>
        <w:jc w:val="both"/>
        <w:rPr>
          <w:sz w:val="28"/>
          <w:szCs w:val="28"/>
        </w:rPr>
      </w:pPr>
      <w:r>
        <w:rPr>
          <w:sz w:val="28"/>
          <w:szCs w:val="28"/>
        </w:rPr>
        <w:t>Основными п</w:t>
      </w:r>
      <w:r w:rsidR="002823E4" w:rsidRPr="002823E4">
        <w:rPr>
          <w:sz w:val="28"/>
          <w:szCs w:val="28"/>
        </w:rPr>
        <w:t xml:space="preserve">риоритетными направлениями в </w:t>
      </w:r>
      <w:r w:rsidR="002823E4">
        <w:rPr>
          <w:sz w:val="28"/>
          <w:szCs w:val="28"/>
        </w:rPr>
        <w:t xml:space="preserve">деятельности </w:t>
      </w:r>
      <w:r w:rsidR="0020778D">
        <w:rPr>
          <w:sz w:val="28"/>
          <w:szCs w:val="28"/>
        </w:rPr>
        <w:t>А</w:t>
      </w:r>
      <w:r w:rsidR="002823E4">
        <w:rPr>
          <w:sz w:val="28"/>
          <w:szCs w:val="28"/>
        </w:rPr>
        <w:t xml:space="preserve">дминистрации Советского района являются </w:t>
      </w:r>
      <w:r w:rsidR="002823E4" w:rsidRPr="00E35F0F">
        <w:rPr>
          <w:sz w:val="28"/>
          <w:szCs w:val="28"/>
        </w:rPr>
        <w:t>обеспечение устойчивого роста экономики</w:t>
      </w:r>
      <w:r w:rsidR="002823E4" w:rsidRPr="002823E4">
        <w:rPr>
          <w:sz w:val="28"/>
          <w:szCs w:val="28"/>
        </w:rPr>
        <w:t xml:space="preserve"> </w:t>
      </w:r>
      <w:r w:rsidR="002823E4">
        <w:rPr>
          <w:sz w:val="28"/>
          <w:szCs w:val="28"/>
        </w:rPr>
        <w:t>и</w:t>
      </w:r>
      <w:r w:rsidR="002823E4" w:rsidRPr="002823E4">
        <w:rPr>
          <w:sz w:val="28"/>
          <w:szCs w:val="28"/>
        </w:rPr>
        <w:t xml:space="preserve"> стабильное функционирование всех предприятий и социальных учреждений; </w:t>
      </w:r>
      <w:r w:rsidR="002823E4" w:rsidRPr="00E35F0F">
        <w:rPr>
          <w:sz w:val="28"/>
          <w:szCs w:val="28"/>
        </w:rPr>
        <w:t xml:space="preserve">формирование условий для устойчивого роста </w:t>
      </w:r>
      <w:r w:rsidR="002823E4" w:rsidRPr="00E35F0F">
        <w:rPr>
          <w:sz w:val="28"/>
          <w:szCs w:val="28"/>
        </w:rPr>
        <w:lastRenderedPageBreak/>
        <w:t>агропромышленного комплекса</w:t>
      </w:r>
      <w:r w:rsidR="002823E4" w:rsidRPr="002823E4">
        <w:rPr>
          <w:sz w:val="28"/>
          <w:szCs w:val="28"/>
        </w:rPr>
        <w:t xml:space="preserve">; строительство и ремонт дорог и объектов ЖКХ; </w:t>
      </w:r>
      <w:r w:rsidR="002823E4" w:rsidRPr="00E35F0F">
        <w:rPr>
          <w:sz w:val="28"/>
          <w:szCs w:val="28"/>
        </w:rPr>
        <w:t>создание условий для развития малого и среднего предпринимательства</w:t>
      </w:r>
      <w:r w:rsidR="002823E4">
        <w:rPr>
          <w:sz w:val="28"/>
          <w:szCs w:val="28"/>
        </w:rPr>
        <w:t xml:space="preserve">; </w:t>
      </w:r>
      <w:r w:rsidR="002823E4" w:rsidRPr="002823E4">
        <w:rPr>
          <w:sz w:val="28"/>
          <w:szCs w:val="28"/>
        </w:rPr>
        <w:t>повышение инвестиционной привлекательности района</w:t>
      </w:r>
      <w:r w:rsidR="00467503">
        <w:rPr>
          <w:sz w:val="28"/>
          <w:szCs w:val="28"/>
        </w:rPr>
        <w:t>;</w:t>
      </w:r>
      <w:r w:rsidR="00467503" w:rsidRPr="00467503">
        <w:rPr>
          <w:sz w:val="28"/>
          <w:szCs w:val="28"/>
        </w:rPr>
        <w:t xml:space="preserve"> </w:t>
      </w:r>
      <w:r w:rsidR="00467503" w:rsidRPr="00E35F0F">
        <w:rPr>
          <w:sz w:val="28"/>
          <w:szCs w:val="28"/>
        </w:rPr>
        <w:t>организация предоставления качественного образования, повышение его доступности;</w:t>
      </w:r>
      <w:r w:rsidR="00467503">
        <w:rPr>
          <w:sz w:val="28"/>
          <w:szCs w:val="28"/>
        </w:rPr>
        <w:t xml:space="preserve"> </w:t>
      </w:r>
      <w:r w:rsidR="00467503" w:rsidRPr="00E35F0F">
        <w:rPr>
          <w:sz w:val="28"/>
          <w:szCs w:val="28"/>
        </w:rPr>
        <w:t>обеспечение условий для развития физической культуры и массового спорта, доступности населения к услугам учреждений культуры, вовлечени</w:t>
      </w:r>
      <w:r w:rsidR="00A757EE">
        <w:rPr>
          <w:sz w:val="28"/>
          <w:szCs w:val="28"/>
        </w:rPr>
        <w:t>е</w:t>
      </w:r>
      <w:r w:rsidR="00467503" w:rsidRPr="00E35F0F">
        <w:rPr>
          <w:sz w:val="28"/>
          <w:szCs w:val="28"/>
        </w:rPr>
        <w:t xml:space="preserve"> молодежи в социальную, общественно-политическую и культурную жизнь района. </w:t>
      </w:r>
    </w:p>
    <w:p w14:paraId="06D09747" w14:textId="77777777" w:rsidR="0017641B" w:rsidRDefault="0017641B" w:rsidP="00A2431A">
      <w:pPr>
        <w:tabs>
          <w:tab w:val="left" w:pos="851"/>
        </w:tabs>
        <w:suppressAutoHyphens/>
        <w:ind w:firstLine="708"/>
        <w:jc w:val="both"/>
        <w:rPr>
          <w:sz w:val="28"/>
          <w:szCs w:val="28"/>
        </w:rPr>
      </w:pPr>
    </w:p>
    <w:bookmarkEnd w:id="0"/>
    <w:p w14:paraId="43EF4B1E" w14:textId="56168376" w:rsidR="0078059E" w:rsidRPr="00F624D3" w:rsidRDefault="0078059E" w:rsidP="00A2431A">
      <w:pPr>
        <w:pStyle w:val="a7"/>
        <w:numPr>
          <w:ilvl w:val="0"/>
          <w:numId w:val="1"/>
        </w:numPr>
        <w:jc w:val="center"/>
        <w:rPr>
          <w:b/>
          <w:i/>
          <w:sz w:val="28"/>
          <w:szCs w:val="28"/>
        </w:rPr>
      </w:pPr>
      <w:r w:rsidRPr="00F624D3">
        <w:rPr>
          <w:b/>
          <w:i/>
          <w:sz w:val="28"/>
          <w:szCs w:val="28"/>
        </w:rPr>
        <w:t>Экономическое развитие</w:t>
      </w:r>
    </w:p>
    <w:p w14:paraId="0CFB4B5A" w14:textId="555A5DDF" w:rsidR="001B209D" w:rsidRPr="00236D12" w:rsidRDefault="00B94307" w:rsidP="00A2431A">
      <w:pPr>
        <w:ind w:firstLine="708"/>
        <w:jc w:val="both"/>
        <w:rPr>
          <w:kern w:val="28"/>
          <w:sz w:val="28"/>
          <w:szCs w:val="28"/>
        </w:rPr>
      </w:pPr>
      <w:r>
        <w:rPr>
          <w:sz w:val="28"/>
          <w:szCs w:val="28"/>
        </w:rPr>
        <w:t>Ведущая</w:t>
      </w:r>
      <w:r w:rsidR="001B209D" w:rsidRPr="001B209D">
        <w:rPr>
          <w:sz w:val="28"/>
          <w:szCs w:val="28"/>
        </w:rPr>
        <w:t xml:space="preserve"> отрасль экономики района – агропромышленный комплекс</w:t>
      </w:r>
      <w:r w:rsidR="001B209D">
        <w:rPr>
          <w:sz w:val="28"/>
          <w:szCs w:val="28"/>
        </w:rPr>
        <w:t>.</w:t>
      </w:r>
    </w:p>
    <w:p w14:paraId="75A4F860" w14:textId="042CF39B" w:rsidR="00236D12" w:rsidRPr="00236D12" w:rsidRDefault="00236D12" w:rsidP="00A2431A">
      <w:pPr>
        <w:ind w:firstLine="708"/>
        <w:jc w:val="both"/>
        <w:rPr>
          <w:kern w:val="28"/>
          <w:sz w:val="28"/>
          <w:szCs w:val="28"/>
        </w:rPr>
      </w:pPr>
      <w:r w:rsidRPr="00236D12">
        <w:rPr>
          <w:kern w:val="28"/>
          <w:sz w:val="28"/>
          <w:szCs w:val="28"/>
        </w:rPr>
        <w:t xml:space="preserve">Основная специализация отрасли: в растениеводстве – производство зерновых культур, сахарной свеклы, масличных культур; в животноводстве – производство мяса, молока. </w:t>
      </w:r>
    </w:p>
    <w:p w14:paraId="374E99E7" w14:textId="777B5315" w:rsidR="0078059E" w:rsidRDefault="0078059E" w:rsidP="00A2431A">
      <w:pPr>
        <w:ind w:firstLine="708"/>
        <w:jc w:val="both"/>
        <w:rPr>
          <w:sz w:val="28"/>
          <w:szCs w:val="28"/>
        </w:rPr>
      </w:pPr>
      <w:r>
        <w:rPr>
          <w:sz w:val="28"/>
          <w:szCs w:val="28"/>
        </w:rPr>
        <w:t xml:space="preserve">В сфере сельскохозяйственного производства работает 4 крупные инвестиционные компании: </w:t>
      </w:r>
      <w:r w:rsidR="00B94307">
        <w:rPr>
          <w:sz w:val="28"/>
          <w:szCs w:val="28"/>
        </w:rPr>
        <w:t>у</w:t>
      </w:r>
      <w:r>
        <w:rPr>
          <w:sz w:val="28"/>
          <w:szCs w:val="28"/>
        </w:rPr>
        <w:t xml:space="preserve">правляющие компании «Русагро», «АГРО-Инвест», «Русский Дом», акционерное общество «Агрокомплекс «Мансурово», </w:t>
      </w:r>
      <w:r w:rsidR="008D0DFD">
        <w:rPr>
          <w:sz w:val="28"/>
          <w:szCs w:val="28"/>
        </w:rPr>
        <w:t>9</w:t>
      </w:r>
      <w:r>
        <w:rPr>
          <w:sz w:val="28"/>
          <w:szCs w:val="28"/>
        </w:rPr>
        <w:t xml:space="preserve"> сельхозпредприятий и </w:t>
      </w:r>
      <w:r w:rsidR="00236D12">
        <w:rPr>
          <w:sz w:val="28"/>
          <w:szCs w:val="28"/>
        </w:rPr>
        <w:t>2</w:t>
      </w:r>
      <w:r w:rsidR="009C4673">
        <w:rPr>
          <w:sz w:val="28"/>
          <w:szCs w:val="28"/>
        </w:rPr>
        <w:t>9</w:t>
      </w:r>
      <w:r>
        <w:rPr>
          <w:sz w:val="28"/>
          <w:szCs w:val="28"/>
        </w:rPr>
        <w:t xml:space="preserve"> крестьянских (фермерских) хозяйств, занято около </w:t>
      </w:r>
      <w:r w:rsidR="00B030AF">
        <w:rPr>
          <w:sz w:val="28"/>
          <w:szCs w:val="28"/>
        </w:rPr>
        <w:t>25</w:t>
      </w:r>
      <w:r>
        <w:rPr>
          <w:sz w:val="28"/>
          <w:szCs w:val="28"/>
        </w:rPr>
        <w:t xml:space="preserve"> процентов работающего населения района.  </w:t>
      </w:r>
    </w:p>
    <w:p w14:paraId="3BB4807D" w14:textId="0853C3A2" w:rsidR="00FF2CA5" w:rsidRDefault="00FF2CA5" w:rsidP="00A2431A">
      <w:pPr>
        <w:ind w:firstLine="708"/>
        <w:jc w:val="both"/>
        <w:rPr>
          <w:sz w:val="28"/>
          <w:szCs w:val="28"/>
        </w:rPr>
      </w:pPr>
      <w:r w:rsidRPr="00FF2CA5">
        <w:rPr>
          <w:sz w:val="28"/>
          <w:szCs w:val="28"/>
        </w:rPr>
        <w:t xml:space="preserve">За </w:t>
      </w:r>
      <w:r w:rsidRPr="00FF2CA5">
        <w:rPr>
          <w:bCs/>
          <w:sz w:val="28"/>
          <w:szCs w:val="28"/>
        </w:rPr>
        <w:t xml:space="preserve">2023 год объем производства </w:t>
      </w:r>
      <w:r w:rsidRPr="00FF2CA5">
        <w:rPr>
          <w:sz w:val="28"/>
          <w:szCs w:val="28"/>
        </w:rPr>
        <w:t xml:space="preserve">продукции </w:t>
      </w:r>
      <w:r>
        <w:rPr>
          <w:sz w:val="28"/>
          <w:szCs w:val="28"/>
        </w:rPr>
        <w:t xml:space="preserve">сельского хозяйства </w:t>
      </w:r>
      <w:r w:rsidRPr="00FF2CA5">
        <w:rPr>
          <w:sz w:val="28"/>
          <w:szCs w:val="28"/>
        </w:rPr>
        <w:t>в действующих ценах составил 7,2 мл</w:t>
      </w:r>
      <w:r w:rsidR="00762E48">
        <w:rPr>
          <w:sz w:val="28"/>
          <w:szCs w:val="28"/>
        </w:rPr>
        <w:t>рд</w:t>
      </w:r>
      <w:r w:rsidRPr="00FF2CA5">
        <w:rPr>
          <w:sz w:val="28"/>
          <w:szCs w:val="28"/>
        </w:rPr>
        <w:t xml:space="preserve">. рублей. По итогам года в </w:t>
      </w:r>
      <w:r>
        <w:rPr>
          <w:sz w:val="28"/>
          <w:szCs w:val="28"/>
        </w:rPr>
        <w:t>агарном производстве</w:t>
      </w:r>
      <w:r w:rsidRPr="00FF2CA5">
        <w:rPr>
          <w:sz w:val="28"/>
          <w:szCs w:val="28"/>
        </w:rPr>
        <w:t xml:space="preserve"> получена прибыль 1,4 млрд.  рублей.  Рентабельность отрасли составила 33,8 %.</w:t>
      </w:r>
    </w:p>
    <w:p w14:paraId="4FB19755" w14:textId="77777777" w:rsidR="00FF2CA5" w:rsidRPr="00FF2CA5" w:rsidRDefault="00FF2CA5" w:rsidP="00A2431A">
      <w:pPr>
        <w:ind w:firstLine="708"/>
        <w:jc w:val="both"/>
        <w:rPr>
          <w:bCs/>
          <w:sz w:val="28"/>
          <w:szCs w:val="28"/>
        </w:rPr>
      </w:pPr>
      <w:r w:rsidRPr="00FF2CA5">
        <w:rPr>
          <w:bCs/>
          <w:sz w:val="28"/>
          <w:szCs w:val="28"/>
        </w:rPr>
        <w:t xml:space="preserve">Валовой сбор зерна составил 272 тыс. тонн, 80 процентов – это продовольственное зерно. Средняя урожайность - 60 ц/гектара, рост на 1,1 % к уровню 2022 года, на 34 % к уровню 2021 года. По производству зерна Советский район занял 3 место в области.  </w:t>
      </w:r>
    </w:p>
    <w:p w14:paraId="2B0A9042" w14:textId="10375C37" w:rsidR="00FF2CA5" w:rsidRPr="00FF2CA5" w:rsidRDefault="00FF2CA5" w:rsidP="00A2431A">
      <w:pPr>
        <w:ind w:firstLine="708"/>
        <w:jc w:val="both"/>
        <w:rPr>
          <w:sz w:val="28"/>
          <w:szCs w:val="28"/>
        </w:rPr>
      </w:pPr>
      <w:r w:rsidRPr="00FF2CA5">
        <w:rPr>
          <w:bCs/>
          <w:sz w:val="28"/>
          <w:szCs w:val="28"/>
        </w:rPr>
        <w:t xml:space="preserve">В </w:t>
      </w:r>
      <w:r>
        <w:rPr>
          <w:bCs/>
          <w:sz w:val="28"/>
          <w:szCs w:val="28"/>
        </w:rPr>
        <w:t>отчетном</w:t>
      </w:r>
      <w:r w:rsidRPr="00FF2CA5">
        <w:rPr>
          <w:bCs/>
          <w:sz w:val="28"/>
          <w:szCs w:val="28"/>
        </w:rPr>
        <w:t xml:space="preserve"> году произведено 306 тыс. тонн свекловичных корней, с</w:t>
      </w:r>
      <w:r w:rsidRPr="00FF2CA5">
        <w:rPr>
          <w:sz w:val="28"/>
          <w:szCs w:val="28"/>
        </w:rPr>
        <w:t>редняя урожайность сахарной свеклы - 496 центнеров с гектара</w:t>
      </w:r>
      <w:r w:rsidRPr="00FF2CA5">
        <w:rPr>
          <w:bCs/>
          <w:sz w:val="28"/>
          <w:szCs w:val="28"/>
        </w:rPr>
        <w:t>. По производству сахарной свеклы Советский район занял 5 место в области.</w:t>
      </w:r>
    </w:p>
    <w:p w14:paraId="4F4CF2B1" w14:textId="0018452A" w:rsidR="00FF2CA5" w:rsidRDefault="00FF2CA5" w:rsidP="00A2431A">
      <w:pPr>
        <w:ind w:firstLine="708"/>
        <w:jc w:val="both"/>
        <w:rPr>
          <w:sz w:val="28"/>
          <w:szCs w:val="28"/>
        </w:rPr>
      </w:pPr>
      <w:r w:rsidRPr="00FF2CA5">
        <w:rPr>
          <w:sz w:val="28"/>
          <w:szCs w:val="28"/>
        </w:rPr>
        <w:t xml:space="preserve">Продолжается положительная динамика в производстве </w:t>
      </w:r>
      <w:r w:rsidRPr="00FF2CA5">
        <w:rPr>
          <w:bCs/>
          <w:sz w:val="28"/>
          <w:szCs w:val="28"/>
        </w:rPr>
        <w:t>масличных культур.</w:t>
      </w:r>
      <w:r w:rsidRPr="00FF2CA5">
        <w:rPr>
          <w:sz w:val="28"/>
          <w:szCs w:val="28"/>
        </w:rPr>
        <w:t xml:space="preserve"> Общий намолот маслосемян составил 62 тыс. тонн, при средней урожайности центнера 25,5 ц/гектара.  По производству маслосемян Советский район на 10 месте в области.</w:t>
      </w:r>
    </w:p>
    <w:p w14:paraId="30134BE0" w14:textId="77777777" w:rsidR="00F32D4A" w:rsidRPr="00F32D4A" w:rsidRDefault="00F32D4A" w:rsidP="00A2431A">
      <w:pPr>
        <w:ind w:firstLine="708"/>
        <w:jc w:val="both"/>
        <w:rPr>
          <w:sz w:val="28"/>
          <w:szCs w:val="28"/>
        </w:rPr>
      </w:pPr>
      <w:r w:rsidRPr="00F32D4A">
        <w:rPr>
          <w:sz w:val="28"/>
          <w:szCs w:val="28"/>
        </w:rPr>
        <w:t xml:space="preserve">На 1 января поголовье крупного рогатого скота во всех категориях хозяйств составляет 6,2 тыс. голов, в том числе коров 2,2 тыс. голов. </w:t>
      </w:r>
      <w:r w:rsidRPr="00F32D4A">
        <w:rPr>
          <w:sz w:val="28"/>
          <w:szCs w:val="28"/>
        </w:rPr>
        <w:tab/>
      </w:r>
    </w:p>
    <w:p w14:paraId="6F5293CF" w14:textId="77777777" w:rsidR="00F32D4A" w:rsidRPr="00F32D4A" w:rsidRDefault="00F32D4A" w:rsidP="00A2431A">
      <w:pPr>
        <w:ind w:firstLine="708"/>
        <w:jc w:val="both"/>
        <w:rPr>
          <w:sz w:val="28"/>
          <w:szCs w:val="28"/>
        </w:rPr>
      </w:pPr>
      <w:r w:rsidRPr="00F32D4A">
        <w:rPr>
          <w:sz w:val="28"/>
          <w:szCs w:val="28"/>
        </w:rPr>
        <w:t>За год хозяйствами всех категорий надоено около 16,3 тыс. тонн молока и произведено 0,8 тыс. тонн мяса. Средний удой от коровы составил 7705 килограммов.</w:t>
      </w:r>
    </w:p>
    <w:p w14:paraId="5D730078" w14:textId="720CC1DB" w:rsidR="0078059E" w:rsidRDefault="0078059E" w:rsidP="00A2431A">
      <w:pPr>
        <w:ind w:firstLine="708"/>
        <w:jc w:val="both"/>
        <w:rPr>
          <w:sz w:val="28"/>
          <w:szCs w:val="28"/>
        </w:rPr>
      </w:pPr>
      <w:r>
        <w:rPr>
          <w:sz w:val="28"/>
          <w:szCs w:val="28"/>
        </w:rPr>
        <w:t xml:space="preserve">В отрасли </w:t>
      </w:r>
      <w:r w:rsidR="00FC5615">
        <w:rPr>
          <w:sz w:val="28"/>
          <w:szCs w:val="28"/>
        </w:rPr>
        <w:t xml:space="preserve">пищевой </w:t>
      </w:r>
      <w:r>
        <w:rPr>
          <w:sz w:val="28"/>
          <w:szCs w:val="28"/>
        </w:rPr>
        <w:t>промышленности действует АО «Кшенский сахарный комбинат».</w:t>
      </w:r>
      <w:r w:rsidR="00CA79E0" w:rsidRPr="00CA79E0">
        <w:rPr>
          <w:sz w:val="28"/>
          <w:szCs w:val="28"/>
        </w:rPr>
        <w:t xml:space="preserve"> В структуре промышленного производства наиболее значительна доля пищевой отрасли – </w:t>
      </w:r>
      <w:r w:rsidR="00CA79E0">
        <w:rPr>
          <w:sz w:val="28"/>
          <w:szCs w:val="28"/>
        </w:rPr>
        <w:t>более 80</w:t>
      </w:r>
      <w:r w:rsidR="00CA79E0" w:rsidRPr="00CA79E0">
        <w:rPr>
          <w:sz w:val="28"/>
          <w:szCs w:val="28"/>
        </w:rPr>
        <w:t xml:space="preserve"> %</w:t>
      </w:r>
      <w:r w:rsidR="00CA79E0">
        <w:rPr>
          <w:sz w:val="28"/>
          <w:szCs w:val="28"/>
        </w:rPr>
        <w:t>.</w:t>
      </w:r>
    </w:p>
    <w:p w14:paraId="7CFCE974" w14:textId="77777777" w:rsidR="00F32D4A" w:rsidRPr="00F32D4A" w:rsidRDefault="00F32D4A" w:rsidP="00A2431A">
      <w:pPr>
        <w:ind w:firstLine="708"/>
        <w:jc w:val="both"/>
        <w:rPr>
          <w:sz w:val="28"/>
          <w:szCs w:val="28"/>
        </w:rPr>
      </w:pPr>
      <w:r w:rsidRPr="00F32D4A">
        <w:rPr>
          <w:sz w:val="28"/>
          <w:szCs w:val="28"/>
        </w:rPr>
        <w:t xml:space="preserve">Сезон сахароварения в этом году оказался самым длительным за последние годы и завершился в феврале 2024 года. </w:t>
      </w:r>
    </w:p>
    <w:p w14:paraId="2AF99944" w14:textId="453A8B1B" w:rsidR="00F32D4A" w:rsidRPr="00F32D4A" w:rsidRDefault="00F32D4A" w:rsidP="00A2431A">
      <w:pPr>
        <w:ind w:firstLine="708"/>
        <w:jc w:val="both"/>
        <w:rPr>
          <w:sz w:val="28"/>
          <w:szCs w:val="28"/>
        </w:rPr>
      </w:pPr>
      <w:r w:rsidRPr="00F32D4A">
        <w:rPr>
          <w:sz w:val="28"/>
          <w:szCs w:val="28"/>
        </w:rPr>
        <w:t xml:space="preserve">За весь сезон переработано 622 тыс. тонн сахарной свеклы. При дигестии 16,93 % произведено 85,1 тыс. тонн сахара с увеличением на 22 % к уровню </w:t>
      </w:r>
      <w:r w:rsidRPr="00F32D4A">
        <w:rPr>
          <w:sz w:val="28"/>
          <w:szCs w:val="28"/>
        </w:rPr>
        <w:lastRenderedPageBreak/>
        <w:t>прошлого года (в 2022 – 69,58 тыс. тонн).</w:t>
      </w:r>
      <w:r>
        <w:rPr>
          <w:sz w:val="28"/>
          <w:szCs w:val="28"/>
        </w:rPr>
        <w:t xml:space="preserve"> </w:t>
      </w:r>
      <w:r w:rsidRPr="00F32D4A">
        <w:rPr>
          <w:sz w:val="28"/>
          <w:szCs w:val="28"/>
        </w:rPr>
        <w:t>Выработано сушеного гранулированного жома 27,8 тыс. тонн.</w:t>
      </w:r>
    </w:p>
    <w:p w14:paraId="736B5EAA" w14:textId="3984157F" w:rsidR="00F32D4A" w:rsidRPr="00F32D4A" w:rsidRDefault="00F32D4A" w:rsidP="00A2431A">
      <w:pPr>
        <w:ind w:firstLine="708"/>
        <w:jc w:val="both"/>
        <w:rPr>
          <w:sz w:val="28"/>
          <w:szCs w:val="28"/>
        </w:rPr>
      </w:pPr>
      <w:r w:rsidRPr="00F32D4A">
        <w:rPr>
          <w:sz w:val="28"/>
          <w:szCs w:val="28"/>
        </w:rPr>
        <w:t xml:space="preserve">ООО «Пластимпульс» занимается добычей, переработкой и реализацией тугоплавких глин. В 2023 году добыто 420,3 тыс. тонн глины, отгружено 345,6 тыс. тонн. </w:t>
      </w:r>
    </w:p>
    <w:p w14:paraId="2D0342D2" w14:textId="77777777" w:rsidR="00FF3911" w:rsidRPr="00FF3911" w:rsidRDefault="00FF3911" w:rsidP="00A2431A">
      <w:pPr>
        <w:ind w:firstLine="708"/>
        <w:jc w:val="both"/>
        <w:rPr>
          <w:bCs/>
          <w:sz w:val="28"/>
          <w:szCs w:val="28"/>
        </w:rPr>
      </w:pPr>
      <w:bookmarkStart w:id="2" w:name="_Hlk146179012"/>
      <w:r w:rsidRPr="00FF3911">
        <w:rPr>
          <w:bCs/>
          <w:sz w:val="28"/>
          <w:szCs w:val="28"/>
        </w:rPr>
        <w:t>На устойчивое социально-экономическое развитие района напрямую влияет привлечение инвестиций.</w:t>
      </w:r>
      <w:bookmarkEnd w:id="2"/>
      <w:r w:rsidRPr="00FF3911">
        <w:rPr>
          <w:bCs/>
          <w:sz w:val="28"/>
          <w:szCs w:val="28"/>
        </w:rPr>
        <w:t xml:space="preserve"> Предприятия модернизируют свое производство, приобретают новое оборудование и сельскохозяйственную технику, за счет бюджетных средств строятся новые дороги, объекты водоснабжения, благоустраиваются общественные территории. </w:t>
      </w:r>
    </w:p>
    <w:p w14:paraId="34E11CE0" w14:textId="5F8B9345" w:rsidR="00FF3911" w:rsidRPr="00FF3911" w:rsidRDefault="00FF3911" w:rsidP="00A2431A">
      <w:pPr>
        <w:ind w:firstLine="708"/>
        <w:jc w:val="both"/>
        <w:rPr>
          <w:bCs/>
          <w:sz w:val="28"/>
          <w:szCs w:val="28"/>
        </w:rPr>
      </w:pPr>
      <w:r w:rsidRPr="00FF3911">
        <w:rPr>
          <w:bCs/>
          <w:sz w:val="28"/>
          <w:szCs w:val="28"/>
        </w:rPr>
        <w:t>В 2023 году капиталовложения</w:t>
      </w:r>
      <w:r w:rsidR="00482516">
        <w:rPr>
          <w:bCs/>
          <w:sz w:val="28"/>
          <w:szCs w:val="28"/>
        </w:rPr>
        <w:t xml:space="preserve"> предприятий и организаций</w:t>
      </w:r>
      <w:r w:rsidRPr="00FF3911">
        <w:rPr>
          <w:bCs/>
          <w:sz w:val="28"/>
          <w:szCs w:val="28"/>
        </w:rPr>
        <w:t xml:space="preserve"> </w:t>
      </w:r>
      <w:r w:rsidR="008E6F43" w:rsidRPr="008E6F43">
        <w:rPr>
          <w:bCs/>
          <w:sz w:val="28"/>
          <w:szCs w:val="28"/>
        </w:rPr>
        <w:t>(без</w:t>
      </w:r>
      <w:r w:rsidR="00482516">
        <w:rPr>
          <w:bCs/>
          <w:sz w:val="28"/>
          <w:szCs w:val="28"/>
        </w:rPr>
        <w:t xml:space="preserve"> </w:t>
      </w:r>
      <w:r w:rsidR="008E6F43" w:rsidRPr="008E6F43">
        <w:rPr>
          <w:bCs/>
          <w:sz w:val="28"/>
          <w:szCs w:val="28"/>
        </w:rPr>
        <w:t>субъектов</w:t>
      </w:r>
      <w:r w:rsidR="00482516">
        <w:rPr>
          <w:bCs/>
          <w:sz w:val="28"/>
          <w:szCs w:val="28"/>
        </w:rPr>
        <w:t xml:space="preserve"> малого </w:t>
      </w:r>
      <w:r w:rsidR="008E6F43" w:rsidRPr="008E6F43">
        <w:rPr>
          <w:bCs/>
          <w:sz w:val="28"/>
          <w:szCs w:val="28"/>
        </w:rPr>
        <w:t>предпринимательства</w:t>
      </w:r>
      <w:r w:rsidR="00482516">
        <w:rPr>
          <w:bCs/>
          <w:sz w:val="28"/>
          <w:szCs w:val="28"/>
        </w:rPr>
        <w:t xml:space="preserve">) </w:t>
      </w:r>
      <w:r w:rsidRPr="00FF3911">
        <w:rPr>
          <w:bCs/>
          <w:sz w:val="28"/>
          <w:szCs w:val="28"/>
        </w:rPr>
        <w:t xml:space="preserve">составили 2,2 млрд. рублей, рост по сравнению с прошлым годом на 661 млн. рублей. Из них 1,9 млрд. рублей – это, частные инвестиции, 263 млн. рублей - бюджетные. </w:t>
      </w:r>
    </w:p>
    <w:p w14:paraId="3B863FD1" w14:textId="3B1D823C" w:rsidR="00FF3911" w:rsidRDefault="00FF3911" w:rsidP="00A2431A">
      <w:pPr>
        <w:ind w:firstLine="708"/>
        <w:jc w:val="both"/>
        <w:rPr>
          <w:bCs/>
          <w:sz w:val="28"/>
          <w:szCs w:val="28"/>
        </w:rPr>
      </w:pPr>
      <w:r w:rsidRPr="00FF3911">
        <w:rPr>
          <w:bCs/>
          <w:sz w:val="28"/>
          <w:szCs w:val="28"/>
        </w:rPr>
        <w:t>Хороший экономический потенциал наблюдается в сельском хозяйстве. Объем инвестиций в этой сфере в отчетном 2023 году составил 1,4 млрд. рублей, капиталовложения направлены на модернизацию действующих производств, приобретение оборудования, сельскохозяйственной техники.</w:t>
      </w:r>
    </w:p>
    <w:p w14:paraId="59916765" w14:textId="599B70EA" w:rsidR="007D2D05" w:rsidRPr="007D2D05" w:rsidRDefault="007D2D05" w:rsidP="00A2431A">
      <w:pPr>
        <w:ind w:firstLine="708"/>
        <w:jc w:val="both"/>
        <w:rPr>
          <w:bCs/>
          <w:sz w:val="28"/>
          <w:szCs w:val="28"/>
        </w:rPr>
      </w:pPr>
      <w:r w:rsidRPr="007D2D05">
        <w:rPr>
          <w:bCs/>
          <w:sz w:val="28"/>
          <w:szCs w:val="28"/>
        </w:rPr>
        <w:t>Достаточно стабильно развивается потребительский рынок, малый и</w:t>
      </w:r>
      <w:r>
        <w:rPr>
          <w:bCs/>
          <w:sz w:val="28"/>
          <w:szCs w:val="28"/>
        </w:rPr>
        <w:t xml:space="preserve"> </w:t>
      </w:r>
      <w:r w:rsidRPr="007D2D05">
        <w:rPr>
          <w:bCs/>
          <w:sz w:val="28"/>
          <w:szCs w:val="28"/>
        </w:rPr>
        <w:t>средний бизнес района.</w:t>
      </w:r>
    </w:p>
    <w:p w14:paraId="4034C48A" w14:textId="3639AF08" w:rsidR="00FF3911" w:rsidRPr="00FF3911" w:rsidRDefault="007D2D05" w:rsidP="00A2431A">
      <w:pPr>
        <w:ind w:firstLine="708"/>
        <w:jc w:val="both"/>
        <w:rPr>
          <w:bCs/>
          <w:sz w:val="28"/>
          <w:szCs w:val="28"/>
        </w:rPr>
      </w:pPr>
      <w:r>
        <w:rPr>
          <w:bCs/>
          <w:sz w:val="28"/>
          <w:szCs w:val="28"/>
        </w:rPr>
        <w:t>Н</w:t>
      </w:r>
      <w:r w:rsidR="00FF3911" w:rsidRPr="00FF3911">
        <w:rPr>
          <w:bCs/>
          <w:sz w:val="28"/>
          <w:szCs w:val="28"/>
        </w:rPr>
        <w:t>а 01.01.2024 года</w:t>
      </w:r>
      <w:r>
        <w:rPr>
          <w:bCs/>
          <w:sz w:val="28"/>
          <w:szCs w:val="28"/>
        </w:rPr>
        <w:t xml:space="preserve"> зарегистрировано</w:t>
      </w:r>
      <w:r w:rsidR="00FF3911" w:rsidRPr="00FF3911">
        <w:rPr>
          <w:bCs/>
          <w:sz w:val="28"/>
          <w:szCs w:val="28"/>
        </w:rPr>
        <w:t xml:space="preserve"> 35 малых и средних предприятий, 362 индивидуальных предпринимателя и 525 самозанятых граждан. В течение 2023 года решили заняться бизнесом и открыли «своё дело» 2 юридических лица и 50 индивидуальных предпринимателей. </w:t>
      </w:r>
    </w:p>
    <w:p w14:paraId="5789543A" w14:textId="77777777" w:rsidR="007D2D05" w:rsidRDefault="00FF3911" w:rsidP="00A2431A">
      <w:pPr>
        <w:ind w:firstLine="708"/>
        <w:jc w:val="both"/>
        <w:rPr>
          <w:bCs/>
          <w:sz w:val="28"/>
          <w:szCs w:val="28"/>
        </w:rPr>
      </w:pPr>
      <w:r w:rsidRPr="00FF3911">
        <w:rPr>
          <w:bCs/>
          <w:sz w:val="28"/>
          <w:szCs w:val="28"/>
        </w:rPr>
        <w:t xml:space="preserve">В структуре малого и среднего предпринимательства достаточно высока доля субъектов розничной торговли, сельского хозяйства, деятельность автомобильного грузового транспорта и сферы услуг населению. </w:t>
      </w:r>
    </w:p>
    <w:p w14:paraId="38569A72" w14:textId="0F15EF48" w:rsidR="007D2D05" w:rsidRPr="007D2D05" w:rsidRDefault="007D2D05" w:rsidP="00A2431A">
      <w:pPr>
        <w:ind w:firstLine="708"/>
        <w:jc w:val="both"/>
        <w:rPr>
          <w:bCs/>
          <w:sz w:val="28"/>
          <w:szCs w:val="28"/>
        </w:rPr>
      </w:pPr>
      <w:r w:rsidRPr="007D2D05">
        <w:rPr>
          <w:bCs/>
          <w:sz w:val="28"/>
          <w:szCs w:val="28"/>
        </w:rPr>
        <w:t>Объем розничного товарооборота составил 827 млн. рублей, темп роста в сопоставимых ценах 107.4 % к уровню 2022 года.</w:t>
      </w:r>
    </w:p>
    <w:p w14:paraId="4364A964" w14:textId="6D6FCC7F" w:rsidR="00FF3911" w:rsidRPr="00FF3911" w:rsidRDefault="00FF3911" w:rsidP="00A2431A">
      <w:pPr>
        <w:ind w:firstLine="708"/>
        <w:jc w:val="both"/>
        <w:rPr>
          <w:bCs/>
          <w:sz w:val="28"/>
          <w:szCs w:val="28"/>
        </w:rPr>
      </w:pPr>
    </w:p>
    <w:p w14:paraId="021F1F83" w14:textId="07B60A41" w:rsidR="0020778D" w:rsidRDefault="00FA2606" w:rsidP="00A2431A">
      <w:pPr>
        <w:ind w:firstLine="708"/>
        <w:jc w:val="both"/>
        <w:rPr>
          <w:sz w:val="28"/>
          <w:szCs w:val="28"/>
        </w:rPr>
      </w:pPr>
      <w:r>
        <w:rPr>
          <w:sz w:val="28"/>
          <w:szCs w:val="28"/>
        </w:rPr>
        <w:t>п</w:t>
      </w:r>
      <w:r w:rsidR="0078059E">
        <w:rPr>
          <w:sz w:val="28"/>
          <w:szCs w:val="28"/>
        </w:rPr>
        <w:t>.1</w:t>
      </w:r>
      <w:r>
        <w:rPr>
          <w:sz w:val="28"/>
          <w:szCs w:val="28"/>
        </w:rPr>
        <w:t xml:space="preserve"> </w:t>
      </w:r>
      <w:r w:rsidR="00136FF2" w:rsidRPr="00136FF2">
        <w:rPr>
          <w:sz w:val="28"/>
          <w:szCs w:val="28"/>
        </w:rPr>
        <w:t>В 202</w:t>
      </w:r>
      <w:r w:rsidR="00F32D4A">
        <w:rPr>
          <w:sz w:val="28"/>
          <w:szCs w:val="28"/>
        </w:rPr>
        <w:t>3</w:t>
      </w:r>
      <w:r w:rsidR="00136FF2" w:rsidRPr="00136FF2">
        <w:rPr>
          <w:sz w:val="28"/>
          <w:szCs w:val="28"/>
        </w:rPr>
        <w:t xml:space="preserve"> году число субъектов малого и среднего предпринимательства в расчете на 10 тыс. человек населения составило 259,3 ед. Показатель рассчитывается Курскстатом 1 раз в пять лет на основании данных сплошного наблюдения за деятельностью субъектов малого и среднего предпринимательства.</w:t>
      </w:r>
    </w:p>
    <w:p w14:paraId="7BE3F7FC" w14:textId="32CB4E51" w:rsidR="0078059E" w:rsidRDefault="00FA2606" w:rsidP="00A2431A">
      <w:pPr>
        <w:ind w:firstLine="708"/>
        <w:jc w:val="both"/>
        <w:rPr>
          <w:sz w:val="28"/>
          <w:szCs w:val="28"/>
        </w:rPr>
      </w:pPr>
      <w:r>
        <w:rPr>
          <w:sz w:val="28"/>
          <w:szCs w:val="28"/>
        </w:rPr>
        <w:t>п</w:t>
      </w:r>
      <w:r w:rsidR="0008728F">
        <w:rPr>
          <w:sz w:val="28"/>
          <w:szCs w:val="28"/>
        </w:rPr>
        <w:t xml:space="preserve">.2 </w:t>
      </w:r>
      <w:r w:rsidR="00136FF2" w:rsidRPr="00136FF2">
        <w:rPr>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w:t>
      </w:r>
      <w:r w:rsidR="00F32D4A">
        <w:rPr>
          <w:sz w:val="28"/>
          <w:szCs w:val="28"/>
        </w:rPr>
        <w:t>3</w:t>
      </w:r>
      <w:r w:rsidR="00136FF2" w:rsidRPr="00136FF2">
        <w:rPr>
          <w:sz w:val="28"/>
          <w:szCs w:val="28"/>
        </w:rPr>
        <w:t xml:space="preserve"> году составила 20,2%. Показатель рассчитывается Курскстатом 1 раз в пять лет на основании данных сплошного наблюдения за деятельностью СМП.</w:t>
      </w:r>
    </w:p>
    <w:p w14:paraId="43C24EFF" w14:textId="1C7971B6" w:rsidR="003E6D64" w:rsidRDefault="00FA2606" w:rsidP="00A2431A">
      <w:pPr>
        <w:ind w:firstLine="708"/>
        <w:jc w:val="both"/>
        <w:rPr>
          <w:sz w:val="28"/>
          <w:szCs w:val="28"/>
        </w:rPr>
      </w:pPr>
      <w:r>
        <w:rPr>
          <w:sz w:val="28"/>
          <w:szCs w:val="28"/>
        </w:rPr>
        <w:t>п</w:t>
      </w:r>
      <w:r w:rsidR="0008728F">
        <w:rPr>
          <w:sz w:val="28"/>
          <w:szCs w:val="28"/>
        </w:rPr>
        <w:t xml:space="preserve">.3 </w:t>
      </w:r>
      <w:r w:rsidR="00F32D4A" w:rsidRPr="00F32D4A">
        <w:rPr>
          <w:sz w:val="28"/>
          <w:szCs w:val="28"/>
        </w:rPr>
        <w:t xml:space="preserve">В 2023 году объем капиталовложений в экономику района составил 2,2 млрд. рублей, рост по сравнению с прошлым годом на 661 млн. рублей. </w:t>
      </w:r>
      <w:r w:rsidR="008F0CA5" w:rsidRPr="008F0CA5">
        <w:rPr>
          <w:sz w:val="28"/>
          <w:szCs w:val="28"/>
        </w:rPr>
        <w:t xml:space="preserve">Объем инвестиций в основной капитал (за исключением бюджетных средств) </w:t>
      </w:r>
      <w:r w:rsidR="008F0CA5">
        <w:rPr>
          <w:sz w:val="28"/>
          <w:szCs w:val="28"/>
        </w:rPr>
        <w:t xml:space="preserve">составил </w:t>
      </w:r>
      <w:r w:rsidR="00F32D4A" w:rsidRPr="00F32D4A">
        <w:rPr>
          <w:sz w:val="28"/>
          <w:szCs w:val="28"/>
        </w:rPr>
        <w:t>1,9 млрд. рублей</w:t>
      </w:r>
      <w:r w:rsidR="008F0CA5">
        <w:rPr>
          <w:sz w:val="28"/>
          <w:szCs w:val="28"/>
        </w:rPr>
        <w:t xml:space="preserve">, что в расчете </w:t>
      </w:r>
      <w:r w:rsidR="00F32D4A" w:rsidRPr="00F32D4A">
        <w:rPr>
          <w:sz w:val="28"/>
          <w:szCs w:val="28"/>
        </w:rPr>
        <w:t>на 1 жителя составил</w:t>
      </w:r>
      <w:r w:rsidR="008F0CA5">
        <w:rPr>
          <w:sz w:val="28"/>
          <w:szCs w:val="28"/>
        </w:rPr>
        <w:t>о</w:t>
      </w:r>
      <w:r w:rsidR="00F32D4A" w:rsidRPr="00F32D4A">
        <w:rPr>
          <w:sz w:val="28"/>
          <w:szCs w:val="28"/>
        </w:rPr>
        <w:t xml:space="preserve"> 124462 рубля, рост против уровня 2022 года в 2,2 раза. Увеличение объема инвестиций в </w:t>
      </w:r>
      <w:r w:rsidR="00F32D4A" w:rsidRPr="00C71CCC">
        <w:rPr>
          <w:sz w:val="28"/>
          <w:szCs w:val="28"/>
        </w:rPr>
        <w:lastRenderedPageBreak/>
        <w:t>первую очередь связано с ростом инвестиций в сельско</w:t>
      </w:r>
      <w:r w:rsidR="00C71CCC">
        <w:rPr>
          <w:sz w:val="28"/>
          <w:szCs w:val="28"/>
        </w:rPr>
        <w:t>м</w:t>
      </w:r>
      <w:r w:rsidR="00F32D4A" w:rsidRPr="00C71CCC">
        <w:rPr>
          <w:sz w:val="28"/>
          <w:szCs w:val="28"/>
        </w:rPr>
        <w:t xml:space="preserve"> хозяйств</w:t>
      </w:r>
      <w:r w:rsidR="00C71CCC">
        <w:rPr>
          <w:sz w:val="28"/>
          <w:szCs w:val="28"/>
        </w:rPr>
        <w:t xml:space="preserve">е до </w:t>
      </w:r>
      <w:r w:rsidR="00F32D4A" w:rsidRPr="00C71CCC">
        <w:rPr>
          <w:sz w:val="28"/>
          <w:szCs w:val="28"/>
        </w:rPr>
        <w:t>1,4 млрд. рублей</w:t>
      </w:r>
      <w:r w:rsidR="00C71CCC" w:rsidRPr="00C71CCC">
        <w:rPr>
          <w:sz w:val="28"/>
          <w:szCs w:val="28"/>
        </w:rPr>
        <w:t xml:space="preserve"> </w:t>
      </w:r>
      <w:r w:rsidR="00C71CCC">
        <w:rPr>
          <w:sz w:val="28"/>
          <w:szCs w:val="28"/>
        </w:rPr>
        <w:t>в 2023 году</w:t>
      </w:r>
      <w:r w:rsidR="00F32D4A" w:rsidRPr="00C71CCC">
        <w:rPr>
          <w:sz w:val="28"/>
          <w:szCs w:val="28"/>
        </w:rPr>
        <w:t xml:space="preserve"> против 803 млн. рублей в 2022 году. Объем инвестиций в промышленной сфере составил 170 млн. рублей, в дорожном</w:t>
      </w:r>
      <w:r w:rsidR="00F32D4A" w:rsidRPr="00F32D4A">
        <w:rPr>
          <w:sz w:val="28"/>
          <w:szCs w:val="28"/>
        </w:rPr>
        <w:t xml:space="preserve"> строительстве - более 200 млн. рублей. В 2026 году объем инвестиций в основной капитал (за исключением бюджетных средств) в расчете на 1 жителя планируется на уровне 122790 рублей.</w:t>
      </w:r>
    </w:p>
    <w:p w14:paraId="348D16FE" w14:textId="4F989BEB" w:rsidR="00F32D4A" w:rsidRDefault="00824EF9" w:rsidP="00A2431A">
      <w:pPr>
        <w:ind w:firstLine="708"/>
        <w:jc w:val="both"/>
        <w:rPr>
          <w:sz w:val="28"/>
          <w:szCs w:val="28"/>
        </w:rPr>
      </w:pPr>
      <w:r>
        <w:rPr>
          <w:sz w:val="28"/>
          <w:szCs w:val="28"/>
        </w:rPr>
        <w:t>п</w:t>
      </w:r>
      <w:r w:rsidR="0008728F">
        <w:rPr>
          <w:sz w:val="28"/>
          <w:szCs w:val="28"/>
        </w:rPr>
        <w:t xml:space="preserve">.4 </w:t>
      </w:r>
      <w:r w:rsidR="00F32D4A" w:rsidRPr="00F32D4A">
        <w:rPr>
          <w:sz w:val="28"/>
          <w:szCs w:val="28"/>
        </w:rPr>
        <w:t>В 2023 году доля площади земельных участков, являющихся объектами налогообложения земельным налогом, в общей площади территории муниципального района составила 87,</w:t>
      </w:r>
      <w:r w:rsidR="00C71CCC">
        <w:rPr>
          <w:sz w:val="28"/>
          <w:szCs w:val="28"/>
        </w:rPr>
        <w:t>4</w:t>
      </w:r>
      <w:r w:rsidR="00F32D4A" w:rsidRPr="00F32D4A">
        <w:rPr>
          <w:sz w:val="28"/>
          <w:szCs w:val="28"/>
        </w:rPr>
        <w:t xml:space="preserve"> %. Администрацией района постоянно проводится работа по оформлению земель в собственность. К 2026 году показатель планируется на уровне 87,</w:t>
      </w:r>
      <w:r w:rsidR="00C71CCC">
        <w:rPr>
          <w:sz w:val="28"/>
          <w:szCs w:val="28"/>
        </w:rPr>
        <w:t>7</w:t>
      </w:r>
      <w:r w:rsidR="00F32D4A" w:rsidRPr="00F32D4A">
        <w:rPr>
          <w:sz w:val="28"/>
          <w:szCs w:val="28"/>
        </w:rPr>
        <w:t xml:space="preserve">%. </w:t>
      </w:r>
    </w:p>
    <w:p w14:paraId="13FB9241" w14:textId="24E2C8BF" w:rsidR="0008728F" w:rsidRDefault="00824EF9" w:rsidP="00A2431A">
      <w:pPr>
        <w:ind w:firstLine="708"/>
        <w:jc w:val="both"/>
        <w:rPr>
          <w:sz w:val="28"/>
          <w:szCs w:val="28"/>
        </w:rPr>
      </w:pPr>
      <w:r>
        <w:rPr>
          <w:sz w:val="28"/>
          <w:szCs w:val="28"/>
        </w:rPr>
        <w:t>п</w:t>
      </w:r>
      <w:r w:rsidR="0008728F">
        <w:rPr>
          <w:sz w:val="28"/>
          <w:szCs w:val="28"/>
        </w:rPr>
        <w:t xml:space="preserve">.5 </w:t>
      </w:r>
      <w:r w:rsidR="008D0DFD" w:rsidRPr="008D0DFD">
        <w:rPr>
          <w:sz w:val="28"/>
          <w:szCs w:val="28"/>
        </w:rPr>
        <w:t>Агропромышленный комплекс в районе работает стабильно, улучшается материально-техническая база, повышается производительность и эффективность производства. В 2023 году осуществляли деятельность 9 сельхозпредприятий. По итогам года сельхозорганизациями получена прибыль в сумме 1,428 млрд. рублей.</w:t>
      </w:r>
      <w:r w:rsidR="008D0DFD">
        <w:rPr>
          <w:sz w:val="28"/>
          <w:szCs w:val="28"/>
        </w:rPr>
        <w:t xml:space="preserve"> </w:t>
      </w:r>
      <w:r w:rsidR="008D0DFD" w:rsidRPr="008D0DFD">
        <w:rPr>
          <w:sz w:val="28"/>
          <w:szCs w:val="28"/>
        </w:rPr>
        <w:t>Доля прибыльных сельскохозяйственных организаций в общем их числе составляет по итогам отчетного года 88,9%. Одно сельхозпредприятие получило убыток в сумме 131 млн. рублей. В дальнейшем за счет повышения урожайности сельскохозяйственных культур, продуктивности животных, применения удобрений, укрепления материально-технической базы, использования современных технологий планируется, что все сельхозпредприятия получат прибыль.</w:t>
      </w:r>
    </w:p>
    <w:p w14:paraId="1BCDD950" w14:textId="49F2A177" w:rsidR="0008728F" w:rsidRDefault="00824EF9" w:rsidP="00A2431A">
      <w:pPr>
        <w:ind w:firstLine="708"/>
        <w:jc w:val="both"/>
        <w:rPr>
          <w:sz w:val="28"/>
          <w:szCs w:val="28"/>
        </w:rPr>
      </w:pPr>
      <w:r>
        <w:rPr>
          <w:sz w:val="28"/>
          <w:szCs w:val="28"/>
        </w:rPr>
        <w:t>п</w:t>
      </w:r>
      <w:r w:rsidR="0008728F">
        <w:rPr>
          <w:sz w:val="28"/>
          <w:szCs w:val="28"/>
        </w:rPr>
        <w:t xml:space="preserve">.6 </w:t>
      </w:r>
      <w:r w:rsidR="00F32D4A" w:rsidRPr="00F32D4A">
        <w:rPr>
          <w:sz w:val="28"/>
          <w:szCs w:val="28"/>
        </w:rPr>
        <w:t>Протяженность автодорог общего пользования местного значения на территории района составляет 386,4 км. Протяженность автодорог, не отвечающих нормативным требованиям, составляет в 2023 году 311,3 км, увеличение к уровню 2022 года на 25,8 км в связи с корректировкой протяженности автодорог общего пользования местного значения и проведением мероприятий по определению эксплуатационного состояния автомобильных дорог. Это привело к увеличению доли протяженности автомобильных дорог общего пользования местного значения, не отвечающих нормативным требованиям, и к ухудшению показателя в 2023 году. Значение показателя составило 80,6%.  В 2024 году за счет строительства и ремонта дорог в поселке Кшенский, в с.Липовчик, п.Коммунар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составит 79,2%.</w:t>
      </w:r>
      <w:r w:rsidR="00567E77">
        <w:rPr>
          <w:sz w:val="28"/>
          <w:szCs w:val="28"/>
        </w:rPr>
        <w:t xml:space="preserve"> </w:t>
      </w:r>
      <w:r w:rsidR="00F32D4A" w:rsidRPr="00F32D4A">
        <w:rPr>
          <w:sz w:val="28"/>
          <w:szCs w:val="28"/>
        </w:rPr>
        <w:t>К 2026 году планируется значение показателя на уровне 76,5%.</w:t>
      </w:r>
    </w:p>
    <w:p w14:paraId="55B084D9" w14:textId="77777777" w:rsidR="005315D7" w:rsidRDefault="00824EF9" w:rsidP="005315D7">
      <w:pPr>
        <w:ind w:firstLine="708"/>
        <w:jc w:val="both"/>
        <w:rPr>
          <w:sz w:val="28"/>
          <w:szCs w:val="28"/>
        </w:rPr>
      </w:pPr>
      <w:r>
        <w:rPr>
          <w:sz w:val="28"/>
          <w:szCs w:val="28"/>
        </w:rPr>
        <w:t>п</w:t>
      </w:r>
      <w:r w:rsidR="00D41E1D">
        <w:rPr>
          <w:sz w:val="28"/>
          <w:szCs w:val="28"/>
        </w:rPr>
        <w:t xml:space="preserve">.7 </w:t>
      </w:r>
      <w:r w:rsidR="005315D7" w:rsidRPr="005315D7">
        <w:rPr>
          <w:sz w:val="28"/>
          <w:szCs w:val="28"/>
        </w:rPr>
        <w:t>В районе действует одно автотранспортное предприятие ООО "Кшенское АТП", которое осуществляет пассажирские перевозки</w:t>
      </w:r>
      <w:r w:rsidR="005315D7">
        <w:rPr>
          <w:sz w:val="28"/>
          <w:szCs w:val="28"/>
        </w:rPr>
        <w:t xml:space="preserve"> по 8-ми </w:t>
      </w:r>
      <w:r w:rsidR="005315D7" w:rsidRPr="005315D7">
        <w:rPr>
          <w:sz w:val="28"/>
          <w:szCs w:val="28"/>
        </w:rPr>
        <w:t>муниципальны</w:t>
      </w:r>
      <w:r w:rsidR="005315D7">
        <w:rPr>
          <w:sz w:val="28"/>
          <w:szCs w:val="28"/>
        </w:rPr>
        <w:t>м</w:t>
      </w:r>
      <w:r w:rsidR="005315D7" w:rsidRPr="005315D7">
        <w:rPr>
          <w:sz w:val="28"/>
          <w:szCs w:val="28"/>
        </w:rPr>
        <w:t xml:space="preserve"> маршрут</w:t>
      </w:r>
      <w:r w:rsidR="005315D7">
        <w:rPr>
          <w:sz w:val="28"/>
          <w:szCs w:val="28"/>
        </w:rPr>
        <w:t>ам.</w:t>
      </w:r>
    </w:p>
    <w:p w14:paraId="71917F3F" w14:textId="537461FF" w:rsidR="005315D7" w:rsidRPr="005315D7" w:rsidRDefault="005315D7" w:rsidP="005315D7">
      <w:pPr>
        <w:ind w:firstLine="708"/>
        <w:jc w:val="both"/>
        <w:rPr>
          <w:sz w:val="28"/>
          <w:szCs w:val="28"/>
        </w:rPr>
      </w:pPr>
      <w:r w:rsidRPr="005315D7">
        <w:rPr>
          <w:sz w:val="28"/>
          <w:szCs w:val="28"/>
        </w:rPr>
        <w:t xml:space="preserve">Из 117 населенных пунктов не имеют автобусного и железнодорожного сообщения с районным центром 14, в них проживает </w:t>
      </w:r>
      <w:r>
        <w:rPr>
          <w:sz w:val="28"/>
          <w:szCs w:val="28"/>
        </w:rPr>
        <w:t>598</w:t>
      </w:r>
      <w:r w:rsidRPr="005315D7">
        <w:rPr>
          <w:sz w:val="28"/>
          <w:szCs w:val="28"/>
        </w:rPr>
        <w:t xml:space="preserve"> человек. Доля населения, проживающего в населенных пунктах, не имеющих регулярного автобусного и (или) железнодорожного сообщения с административным центром, в 202</w:t>
      </w:r>
      <w:r>
        <w:rPr>
          <w:sz w:val="28"/>
          <w:szCs w:val="28"/>
        </w:rPr>
        <w:t>3</w:t>
      </w:r>
      <w:r w:rsidRPr="005315D7">
        <w:rPr>
          <w:sz w:val="28"/>
          <w:szCs w:val="28"/>
        </w:rPr>
        <w:t xml:space="preserve"> году составляет 3,</w:t>
      </w:r>
      <w:r>
        <w:rPr>
          <w:sz w:val="28"/>
          <w:szCs w:val="28"/>
        </w:rPr>
        <w:t>79</w:t>
      </w:r>
      <w:r w:rsidRPr="005315D7">
        <w:rPr>
          <w:sz w:val="28"/>
          <w:szCs w:val="28"/>
        </w:rPr>
        <w:t xml:space="preserve"> % к общей численности населения. В </w:t>
      </w:r>
      <w:r w:rsidRPr="005315D7">
        <w:rPr>
          <w:sz w:val="28"/>
          <w:szCs w:val="28"/>
        </w:rPr>
        <w:lastRenderedPageBreak/>
        <w:t>прогнозируемом периоде показатель будет уменьшаться за счет миграционного оттока населения из удаленных населенных пунктов, а также в связи с естественной убылью населения.</w:t>
      </w:r>
    </w:p>
    <w:p w14:paraId="1CA154BD" w14:textId="492FE146" w:rsidR="003F4BA5" w:rsidRDefault="00F64146" w:rsidP="00A2431A">
      <w:pPr>
        <w:ind w:firstLine="708"/>
        <w:jc w:val="both"/>
        <w:rPr>
          <w:sz w:val="28"/>
          <w:szCs w:val="28"/>
        </w:rPr>
      </w:pPr>
      <w:r w:rsidRPr="00824EF9">
        <w:rPr>
          <w:sz w:val="28"/>
          <w:szCs w:val="28"/>
        </w:rPr>
        <w:t>п.8</w:t>
      </w:r>
      <w:r>
        <w:rPr>
          <w:sz w:val="28"/>
          <w:szCs w:val="28"/>
        </w:rPr>
        <w:t xml:space="preserve"> </w:t>
      </w:r>
      <w:r w:rsidR="00A7558C" w:rsidRPr="00A7558C">
        <w:rPr>
          <w:sz w:val="28"/>
          <w:szCs w:val="28"/>
        </w:rPr>
        <w:t>Среднемесячная номинальная начисленная заработная плата работников:</w:t>
      </w:r>
    </w:p>
    <w:p w14:paraId="75E6C568" w14:textId="18EFF6A8" w:rsidR="00674AB2" w:rsidRDefault="003F4BA5" w:rsidP="00A2431A">
      <w:pPr>
        <w:ind w:firstLine="708"/>
        <w:jc w:val="both"/>
        <w:rPr>
          <w:sz w:val="28"/>
          <w:szCs w:val="28"/>
        </w:rPr>
      </w:pPr>
      <w:r>
        <w:rPr>
          <w:sz w:val="28"/>
          <w:szCs w:val="28"/>
        </w:rPr>
        <w:t xml:space="preserve">п.8.1 </w:t>
      </w:r>
      <w:r w:rsidR="008B351C" w:rsidRPr="008B351C">
        <w:rPr>
          <w:sz w:val="28"/>
          <w:szCs w:val="28"/>
        </w:rPr>
        <w:t>Среднемесячная номинальная начисленная заработная плата работников крупных и средних предприятий в 2023 году составила 48003,1 рублей, рост к уровню 2022 года на 18,8 % за счет повышения (индексации) зарплаты работников бюджетной и внебюджетной сферы. К 2026 году показатель достигнет уровня 64053 рубля, рост к уровню 2023 года 33,4% за счет увеличения объемов производства, роста выручки от реализации продукции и прибыли, а также  индексации и проведения мероприятий по доведению среднемесячной заработной платы работников до целевого показателя по видам экономической деятельности в реальном секторе экономики и выполнению целевых показателей заработной платы работников бюджетной сферы.</w:t>
      </w:r>
      <w:r w:rsidR="008B351C">
        <w:rPr>
          <w:sz w:val="28"/>
          <w:szCs w:val="28"/>
        </w:rPr>
        <w:t xml:space="preserve"> </w:t>
      </w:r>
    </w:p>
    <w:p w14:paraId="1E8B2C59" w14:textId="5A60950F" w:rsidR="00674AB2" w:rsidRDefault="003F4BA5" w:rsidP="00A2431A">
      <w:pPr>
        <w:ind w:firstLine="708"/>
        <w:jc w:val="both"/>
        <w:rPr>
          <w:sz w:val="28"/>
          <w:szCs w:val="28"/>
        </w:rPr>
      </w:pPr>
      <w:r>
        <w:rPr>
          <w:sz w:val="28"/>
          <w:szCs w:val="28"/>
        </w:rPr>
        <w:t xml:space="preserve">п.8.2 </w:t>
      </w:r>
      <w:r w:rsidR="00674AB2" w:rsidRPr="00674AB2">
        <w:rPr>
          <w:sz w:val="28"/>
          <w:szCs w:val="28"/>
        </w:rPr>
        <w:t>Среднемесячная номинальная начисленная заработная плата работников муниципальных дошкольных образовательных организаций в 2023 году составила 26294,9 рублей, рост к 2022 году на 21,1 %. В 2026</w:t>
      </w:r>
      <w:r w:rsidR="00674AB2">
        <w:rPr>
          <w:sz w:val="28"/>
          <w:szCs w:val="28"/>
        </w:rPr>
        <w:t xml:space="preserve"> </w:t>
      </w:r>
      <w:r w:rsidR="00674AB2" w:rsidRPr="00674AB2">
        <w:rPr>
          <w:sz w:val="28"/>
          <w:szCs w:val="28"/>
        </w:rPr>
        <w:t>году заработная плата достигнет уровня 31317,64 рублей, рост на 19,1 % к 2023 году. Рост среднемесячной заработной платы работников муниципальных дошкольных образовательных учреждений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 а также ростом уровня минимальной оплаты труда.</w:t>
      </w:r>
    </w:p>
    <w:p w14:paraId="363986CE" w14:textId="6B703894" w:rsidR="00674AB2" w:rsidRDefault="003F4BA5" w:rsidP="00A2431A">
      <w:pPr>
        <w:ind w:firstLine="708"/>
        <w:jc w:val="both"/>
        <w:rPr>
          <w:sz w:val="28"/>
          <w:szCs w:val="28"/>
        </w:rPr>
      </w:pPr>
      <w:r>
        <w:rPr>
          <w:sz w:val="28"/>
          <w:szCs w:val="28"/>
        </w:rPr>
        <w:t xml:space="preserve">п.8.3 </w:t>
      </w:r>
      <w:r w:rsidR="00674AB2" w:rsidRPr="00674AB2">
        <w:rPr>
          <w:sz w:val="28"/>
          <w:szCs w:val="28"/>
        </w:rPr>
        <w:t>Среднемесячная номинальная начисленная заработная плата работников муниципальных общеобразовательных учреждений в 2023 году составила 37273,1 рублей, рост к 2022 году на 15,6 %. В 2026 году заработная плата должна составить 45535,29 рублей, рост на 22,2 % к 2023 году. Рост среднемесячной заработной платы работников муниципальных общеобразовательных организаций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 а также ростом уровня минимальной оплаты труда.</w:t>
      </w:r>
    </w:p>
    <w:p w14:paraId="7A5BC8A5" w14:textId="2C35B758" w:rsidR="00674AB2" w:rsidRDefault="003F4BA5" w:rsidP="00A2431A">
      <w:pPr>
        <w:ind w:firstLine="708"/>
        <w:jc w:val="both"/>
        <w:rPr>
          <w:sz w:val="28"/>
          <w:szCs w:val="28"/>
        </w:rPr>
      </w:pPr>
      <w:r>
        <w:rPr>
          <w:sz w:val="28"/>
          <w:szCs w:val="28"/>
        </w:rPr>
        <w:t xml:space="preserve">п.8.4 </w:t>
      </w:r>
      <w:r w:rsidR="00674AB2" w:rsidRPr="00674AB2">
        <w:rPr>
          <w:sz w:val="28"/>
          <w:szCs w:val="28"/>
        </w:rPr>
        <w:t>Среднемесячная номинальная начисленная заработная</w:t>
      </w:r>
      <w:r w:rsidR="000B232F">
        <w:rPr>
          <w:sz w:val="28"/>
          <w:szCs w:val="28"/>
        </w:rPr>
        <w:t xml:space="preserve"> </w:t>
      </w:r>
      <w:r w:rsidR="00674AB2" w:rsidRPr="00674AB2">
        <w:rPr>
          <w:sz w:val="28"/>
          <w:szCs w:val="28"/>
        </w:rPr>
        <w:t>плата учителей муниципальных общеобразовательных организаций в 2023 году составила 47947,85</w:t>
      </w:r>
      <w:r w:rsidR="00674AB2">
        <w:rPr>
          <w:sz w:val="28"/>
          <w:szCs w:val="28"/>
        </w:rPr>
        <w:t xml:space="preserve"> </w:t>
      </w:r>
      <w:r w:rsidR="00674AB2" w:rsidRPr="00674AB2">
        <w:rPr>
          <w:sz w:val="28"/>
          <w:szCs w:val="28"/>
        </w:rPr>
        <w:t>рублей, рост к 2022 году на 16,9 %. В 2026 году заработная плата должна составить 61400,48 рублей, рост на 28,1 % к 2023 году. Рост среднемесячной заработной платы учителей муниципальных общеобразовательных организаций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w:t>
      </w:r>
    </w:p>
    <w:p w14:paraId="62AABEE8" w14:textId="5D375DC3" w:rsidR="00674AB2" w:rsidRDefault="003F4BA5" w:rsidP="00A2431A">
      <w:pPr>
        <w:ind w:firstLine="708"/>
        <w:jc w:val="both"/>
        <w:rPr>
          <w:sz w:val="28"/>
          <w:szCs w:val="28"/>
        </w:rPr>
      </w:pPr>
      <w:r>
        <w:rPr>
          <w:sz w:val="28"/>
          <w:szCs w:val="28"/>
        </w:rPr>
        <w:lastRenderedPageBreak/>
        <w:t xml:space="preserve">п.8.5 </w:t>
      </w:r>
      <w:r w:rsidR="000B232F" w:rsidRPr="000B232F">
        <w:rPr>
          <w:sz w:val="28"/>
          <w:szCs w:val="28"/>
        </w:rPr>
        <w:t>Среднемесячная номинальная начисленная заработная плата работников муниципальных организаций культуры и искусства в 2023 году составила 44274,90 рублей, рост к 2022 году на 20,2 %. В 2026 году заработная плата должна</w:t>
      </w:r>
      <w:r w:rsidR="000B232F">
        <w:rPr>
          <w:sz w:val="28"/>
          <w:szCs w:val="28"/>
        </w:rPr>
        <w:t xml:space="preserve"> </w:t>
      </w:r>
      <w:r w:rsidR="000B232F" w:rsidRPr="000B232F">
        <w:rPr>
          <w:sz w:val="28"/>
          <w:szCs w:val="28"/>
        </w:rPr>
        <w:t>составить 54237,55 рублей, рост на 22,5 % к 2023 году. Рост среднемесячной заработной платы работников муниципальных организаций культуры и искусства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w:t>
      </w:r>
    </w:p>
    <w:p w14:paraId="6ECC82D4" w14:textId="48D63836" w:rsidR="000B232F" w:rsidRDefault="003F4BA5" w:rsidP="00A2431A">
      <w:pPr>
        <w:ind w:firstLine="708"/>
        <w:jc w:val="both"/>
        <w:rPr>
          <w:sz w:val="28"/>
          <w:szCs w:val="28"/>
        </w:rPr>
      </w:pPr>
      <w:r>
        <w:rPr>
          <w:sz w:val="28"/>
          <w:szCs w:val="28"/>
        </w:rPr>
        <w:t xml:space="preserve">п.8.6 </w:t>
      </w:r>
      <w:r w:rsidRPr="003F4BA5">
        <w:rPr>
          <w:sz w:val="28"/>
          <w:szCs w:val="28"/>
        </w:rPr>
        <w:t>Муниципальных учреждений физической культуры и спорта на территории района нет.</w:t>
      </w:r>
    </w:p>
    <w:p w14:paraId="030D658F" w14:textId="3156AD5C" w:rsidR="00F64146" w:rsidRDefault="00F64146" w:rsidP="00A2431A">
      <w:pPr>
        <w:widowControl w:val="0"/>
        <w:ind w:firstLine="708"/>
        <w:jc w:val="both"/>
        <w:rPr>
          <w:sz w:val="28"/>
          <w:szCs w:val="28"/>
        </w:rPr>
      </w:pPr>
      <w:r w:rsidRPr="00215227">
        <w:rPr>
          <w:sz w:val="28"/>
          <w:szCs w:val="28"/>
        </w:rPr>
        <w:t>В 20</w:t>
      </w:r>
      <w:r w:rsidR="005D6D6E">
        <w:rPr>
          <w:sz w:val="28"/>
          <w:szCs w:val="28"/>
        </w:rPr>
        <w:t>2</w:t>
      </w:r>
      <w:r w:rsidR="0065246E">
        <w:rPr>
          <w:sz w:val="28"/>
          <w:szCs w:val="28"/>
        </w:rPr>
        <w:t>4</w:t>
      </w:r>
      <w:r w:rsidR="00103B19">
        <w:rPr>
          <w:sz w:val="28"/>
          <w:szCs w:val="28"/>
        </w:rPr>
        <w:t xml:space="preserve"> </w:t>
      </w:r>
      <w:r>
        <w:rPr>
          <w:sz w:val="28"/>
          <w:szCs w:val="28"/>
        </w:rPr>
        <w:t xml:space="preserve">и последующих </w:t>
      </w:r>
      <w:r w:rsidRPr="00215227">
        <w:rPr>
          <w:sz w:val="28"/>
          <w:szCs w:val="28"/>
        </w:rPr>
        <w:t>год</w:t>
      </w:r>
      <w:r>
        <w:rPr>
          <w:sz w:val="28"/>
          <w:szCs w:val="28"/>
        </w:rPr>
        <w:t>ах</w:t>
      </w:r>
      <w:r w:rsidRPr="00215227">
        <w:rPr>
          <w:sz w:val="28"/>
          <w:szCs w:val="28"/>
        </w:rPr>
        <w:t xml:space="preserve"> работа по повышению заработной платы работникам </w:t>
      </w:r>
      <w:r w:rsidR="00E905AD">
        <w:rPr>
          <w:sz w:val="28"/>
          <w:szCs w:val="28"/>
        </w:rPr>
        <w:t xml:space="preserve">как </w:t>
      </w:r>
      <w:r w:rsidRPr="00215227">
        <w:rPr>
          <w:sz w:val="28"/>
          <w:szCs w:val="28"/>
        </w:rPr>
        <w:t>бюджетной сферы</w:t>
      </w:r>
      <w:r w:rsidR="00E905AD">
        <w:rPr>
          <w:sz w:val="28"/>
          <w:szCs w:val="28"/>
        </w:rPr>
        <w:t>, так и внебюджетной</w:t>
      </w:r>
      <w:r w:rsidRPr="00215227">
        <w:rPr>
          <w:sz w:val="28"/>
          <w:szCs w:val="28"/>
        </w:rPr>
        <w:t xml:space="preserve"> будет продолжена.</w:t>
      </w:r>
    </w:p>
    <w:p w14:paraId="0E3FDD0D" w14:textId="430FECE0" w:rsidR="006A3B61" w:rsidRDefault="006A3B61" w:rsidP="00A2431A">
      <w:pPr>
        <w:widowControl w:val="0"/>
        <w:ind w:firstLine="708"/>
        <w:jc w:val="both"/>
        <w:rPr>
          <w:sz w:val="28"/>
          <w:szCs w:val="28"/>
        </w:rPr>
      </w:pPr>
    </w:p>
    <w:p w14:paraId="33FDCC35" w14:textId="721BD5B6" w:rsidR="00F64146" w:rsidRPr="00F624D3" w:rsidRDefault="00F64146" w:rsidP="00A2431A">
      <w:pPr>
        <w:pStyle w:val="a7"/>
        <w:numPr>
          <w:ilvl w:val="0"/>
          <w:numId w:val="1"/>
        </w:numPr>
        <w:jc w:val="center"/>
        <w:rPr>
          <w:b/>
          <w:i/>
          <w:sz w:val="28"/>
          <w:szCs w:val="28"/>
        </w:rPr>
      </w:pPr>
      <w:r w:rsidRPr="00F624D3">
        <w:rPr>
          <w:b/>
          <w:i/>
          <w:sz w:val="28"/>
          <w:szCs w:val="28"/>
        </w:rPr>
        <w:t>Дошкольное образование</w:t>
      </w:r>
    </w:p>
    <w:p w14:paraId="3640D79B" w14:textId="5394F450" w:rsidR="00B20E13" w:rsidRPr="00B20E13" w:rsidRDefault="006D33ED" w:rsidP="00A2431A">
      <w:pPr>
        <w:ind w:firstLine="708"/>
        <w:jc w:val="both"/>
        <w:rPr>
          <w:sz w:val="28"/>
        </w:rPr>
      </w:pPr>
      <w:r w:rsidRPr="006D33ED">
        <w:rPr>
          <w:sz w:val="28"/>
        </w:rPr>
        <w:t>В районе действует два дошкольных образовательных учреждения и один филиал, расположенные в районном центре</w:t>
      </w:r>
      <w:r w:rsidR="0080121E">
        <w:rPr>
          <w:sz w:val="28"/>
        </w:rPr>
        <w:t xml:space="preserve"> </w:t>
      </w:r>
      <w:r w:rsidRPr="006D33ED">
        <w:rPr>
          <w:sz w:val="28"/>
        </w:rPr>
        <w:t>- поселок Кшенский.</w:t>
      </w:r>
      <w:r w:rsidR="00B20E13" w:rsidRPr="00B20E13">
        <w:rPr>
          <w:rFonts w:eastAsiaTheme="minorHAnsi"/>
          <w:sz w:val="28"/>
          <w:szCs w:val="28"/>
          <w:lang w:eastAsia="en-US"/>
        </w:rPr>
        <w:t xml:space="preserve"> </w:t>
      </w:r>
      <w:r w:rsidR="00B20E13" w:rsidRPr="00B20E13">
        <w:rPr>
          <w:sz w:val="28"/>
        </w:rPr>
        <w:t>Численность воспитанников в 202</w:t>
      </w:r>
      <w:r w:rsidR="00567E77">
        <w:rPr>
          <w:sz w:val="28"/>
        </w:rPr>
        <w:t>3</w:t>
      </w:r>
      <w:r w:rsidR="00B20E13" w:rsidRPr="00B20E13">
        <w:rPr>
          <w:sz w:val="28"/>
        </w:rPr>
        <w:t xml:space="preserve"> году - 2</w:t>
      </w:r>
      <w:r w:rsidR="00B20E13">
        <w:rPr>
          <w:sz w:val="28"/>
        </w:rPr>
        <w:t>66</w:t>
      </w:r>
      <w:r w:rsidR="00B20E13" w:rsidRPr="00B20E13">
        <w:rPr>
          <w:sz w:val="28"/>
        </w:rPr>
        <w:t xml:space="preserve"> детей.</w:t>
      </w:r>
    </w:p>
    <w:p w14:paraId="6745CFB7" w14:textId="709C13B6" w:rsidR="006D33ED" w:rsidRDefault="006D33ED" w:rsidP="00A2431A">
      <w:pPr>
        <w:ind w:firstLine="708"/>
        <w:jc w:val="both"/>
        <w:rPr>
          <w:sz w:val="28"/>
        </w:rPr>
      </w:pPr>
    </w:p>
    <w:p w14:paraId="624719EF" w14:textId="01019E2E" w:rsidR="003E6D64" w:rsidRDefault="00103B19" w:rsidP="00A2431A">
      <w:pPr>
        <w:ind w:firstLine="708"/>
        <w:jc w:val="both"/>
        <w:rPr>
          <w:sz w:val="28"/>
        </w:rPr>
      </w:pPr>
      <w:r>
        <w:rPr>
          <w:sz w:val="28"/>
        </w:rPr>
        <w:t>п</w:t>
      </w:r>
      <w:r w:rsidR="00F64146" w:rsidRPr="00F64146">
        <w:rPr>
          <w:sz w:val="28"/>
        </w:rPr>
        <w:t xml:space="preserve">.9 </w:t>
      </w:r>
      <w:r w:rsidR="005276B5" w:rsidRPr="005276B5">
        <w:rPr>
          <w:sz w:val="28"/>
        </w:rPr>
        <w:t>В районе действует два дошкольных образовательных учреждения с одним филиалом, расположенные в районном центре- поселок Кшенский. Дошкольную образовательную услугу в 2023 году получали 266 детей (на 24 ребенка меньше прошлогоднего) из 806 детей в возрасте 1-6 лет, что составляет 33%. В прогнозном периоде строительство детских садов в районе не предусмотрено. Планируется, что охват детей дошкольным образованием увеличится незначительно и составит 34,2 % к 2026 году.</w:t>
      </w:r>
      <w:r w:rsidR="00CA5DC4" w:rsidRPr="00CA5DC4">
        <w:rPr>
          <w:sz w:val="28"/>
        </w:rPr>
        <w:t xml:space="preserve"> </w:t>
      </w:r>
      <w:r w:rsidR="00AA7F73" w:rsidRPr="00AA7F73">
        <w:rPr>
          <w:sz w:val="28"/>
        </w:rPr>
        <w:t xml:space="preserve"> </w:t>
      </w:r>
      <w:r w:rsidR="006A3B61" w:rsidRPr="006A3B61">
        <w:rPr>
          <w:sz w:val="28"/>
        </w:rPr>
        <w:t xml:space="preserve"> </w:t>
      </w:r>
      <w:r w:rsidR="003E6D64" w:rsidRPr="003E6D64">
        <w:rPr>
          <w:sz w:val="28"/>
        </w:rPr>
        <w:t xml:space="preserve"> </w:t>
      </w:r>
    </w:p>
    <w:p w14:paraId="4327D30B" w14:textId="3E8E7D86" w:rsidR="0061398D" w:rsidRDefault="00103B19" w:rsidP="00A2431A">
      <w:pPr>
        <w:ind w:firstLine="708"/>
        <w:jc w:val="both"/>
        <w:rPr>
          <w:sz w:val="28"/>
        </w:rPr>
      </w:pPr>
      <w:r>
        <w:rPr>
          <w:sz w:val="28"/>
        </w:rPr>
        <w:t>п</w:t>
      </w:r>
      <w:r w:rsidR="00F64146">
        <w:rPr>
          <w:sz w:val="28"/>
        </w:rPr>
        <w:t xml:space="preserve">.10 </w:t>
      </w:r>
      <w:r w:rsidR="005276B5" w:rsidRPr="005276B5">
        <w:rPr>
          <w:sz w:val="28"/>
        </w:rPr>
        <w:t>В отчетном году дети в возрасте от 1-6 лет, стоящие на учете для определения в дошкольные учреждения, полностью обеспечены местами. Актуальная очередь для зачисления воспитанников в образовательные организации, реализующие программы дошкольного образования, отсутствует.</w:t>
      </w:r>
    </w:p>
    <w:p w14:paraId="28D07DA0" w14:textId="276DB3D1" w:rsidR="005276B5" w:rsidRDefault="00487574" w:rsidP="00A2431A">
      <w:pPr>
        <w:ind w:firstLine="708"/>
        <w:jc w:val="both"/>
        <w:rPr>
          <w:sz w:val="28"/>
        </w:rPr>
      </w:pPr>
      <w:r w:rsidRPr="00487574">
        <w:rPr>
          <w:sz w:val="28"/>
        </w:rPr>
        <w:t xml:space="preserve">п.11 </w:t>
      </w:r>
      <w:r w:rsidR="005276B5" w:rsidRPr="005276B5">
        <w:rPr>
          <w:sz w:val="28"/>
        </w:rPr>
        <w:t>В районе 2 дошкольных образовательных учреждения, из них одно учреждение - детский сад "Солнышко", здание которого требует капитального ремонта.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в 2023 и 2024 годах составляет 50%. В 2024 году запланировано проведение капитального ремонта детского сада "Солнышко".</w:t>
      </w:r>
    </w:p>
    <w:p w14:paraId="428BB52B" w14:textId="77777777" w:rsidR="00487574" w:rsidRDefault="00487574" w:rsidP="00A2431A">
      <w:pPr>
        <w:ind w:firstLine="708"/>
        <w:jc w:val="both"/>
        <w:rPr>
          <w:b/>
          <w:i/>
          <w:sz w:val="28"/>
          <w:szCs w:val="28"/>
        </w:rPr>
      </w:pPr>
    </w:p>
    <w:p w14:paraId="786705B4" w14:textId="4E14FBA5" w:rsidR="0061398D" w:rsidRPr="00F624D3" w:rsidRDefault="0061398D" w:rsidP="00A2431A">
      <w:pPr>
        <w:pStyle w:val="a7"/>
        <w:numPr>
          <w:ilvl w:val="0"/>
          <w:numId w:val="1"/>
        </w:numPr>
        <w:jc w:val="center"/>
        <w:rPr>
          <w:b/>
          <w:i/>
          <w:sz w:val="28"/>
          <w:szCs w:val="28"/>
        </w:rPr>
      </w:pPr>
      <w:r w:rsidRPr="00F624D3">
        <w:rPr>
          <w:b/>
          <w:i/>
          <w:sz w:val="28"/>
          <w:szCs w:val="28"/>
        </w:rPr>
        <w:t>Общее и дополнительное образование</w:t>
      </w:r>
    </w:p>
    <w:p w14:paraId="167D1A35" w14:textId="361DEB88"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 xml:space="preserve">В системе образования функционируют 16 организаций, реализующих программы начального общего, основного общего и среднего общего образования. </w:t>
      </w:r>
    </w:p>
    <w:p w14:paraId="6E462044" w14:textId="77777777"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 xml:space="preserve">В муниципальных общеобразовательных учреждениях сформировано 173 класса - комплекта. </w:t>
      </w:r>
    </w:p>
    <w:p w14:paraId="1350B4A9" w14:textId="77777777"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lastRenderedPageBreak/>
        <w:t xml:space="preserve">По федеральным государственным образовательным стандартам общего образования обучаются 1480 школьников, что составляет 100 % от общего количества обучающихся 1 -11 классов. </w:t>
      </w:r>
    </w:p>
    <w:p w14:paraId="1A2F76DD" w14:textId="77777777" w:rsidR="002F3C51" w:rsidRPr="002F3C51" w:rsidRDefault="002F3C51" w:rsidP="00A2431A">
      <w:pPr>
        <w:ind w:firstLine="708"/>
        <w:jc w:val="both"/>
        <w:rPr>
          <w:rFonts w:eastAsiaTheme="minorHAnsi"/>
          <w:bCs/>
          <w:sz w:val="28"/>
          <w:szCs w:val="28"/>
          <w:lang w:eastAsia="en-US"/>
        </w:rPr>
      </w:pPr>
      <w:r w:rsidRPr="002F3C51">
        <w:rPr>
          <w:rFonts w:eastAsiaTheme="minorHAnsi"/>
          <w:bCs/>
          <w:sz w:val="28"/>
          <w:szCs w:val="28"/>
          <w:lang w:eastAsia="en-US"/>
        </w:rPr>
        <w:t>В рамках национального проекта «Образование» реализуются региональные проекты «Точка роста» в пяти школах, «Цифровая образовательная среда» в двух школах, «Успех каждого ребенка» в трех школах, «Патриотическое воспитание граждан Российской Федерации» во всех школах.</w:t>
      </w:r>
    </w:p>
    <w:p w14:paraId="6A594778" w14:textId="77777777" w:rsidR="002F3C51" w:rsidRPr="002F3C51" w:rsidRDefault="002F3C51" w:rsidP="00A2431A">
      <w:pPr>
        <w:ind w:firstLine="708"/>
        <w:jc w:val="both"/>
        <w:rPr>
          <w:rFonts w:eastAsiaTheme="minorHAnsi"/>
          <w:bCs/>
          <w:sz w:val="28"/>
          <w:szCs w:val="28"/>
          <w:lang w:eastAsia="en-US"/>
        </w:rPr>
      </w:pPr>
      <w:r w:rsidRPr="002F3C51">
        <w:rPr>
          <w:rFonts w:eastAsiaTheme="minorHAnsi"/>
          <w:bCs/>
          <w:sz w:val="28"/>
          <w:szCs w:val="28"/>
          <w:lang w:eastAsia="en-US"/>
        </w:rPr>
        <w:t>В рамках реализации регионального проекта «Патриотическое воспитание граждан Российской Федерации» в 8-ми общеобразовательных школах района введены должности советников директора по воспитанию и взаимодействию с детскими общественными объединениями.</w:t>
      </w:r>
    </w:p>
    <w:p w14:paraId="2064203C" w14:textId="16B5A241"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 xml:space="preserve">Система дополнительного образования детей представлена </w:t>
      </w:r>
      <w:r>
        <w:rPr>
          <w:rFonts w:eastAsiaTheme="minorHAnsi"/>
          <w:sz w:val="28"/>
          <w:szCs w:val="28"/>
          <w:lang w:eastAsia="en-US"/>
        </w:rPr>
        <w:t xml:space="preserve">детской школой искусств, </w:t>
      </w:r>
      <w:r w:rsidR="00831764">
        <w:rPr>
          <w:rFonts w:eastAsiaTheme="minorHAnsi"/>
          <w:sz w:val="28"/>
          <w:szCs w:val="28"/>
          <w:lang w:eastAsia="en-US"/>
        </w:rPr>
        <w:t>двум</w:t>
      </w:r>
      <w:r w:rsidRPr="002F3C51">
        <w:rPr>
          <w:rFonts w:eastAsiaTheme="minorHAnsi"/>
          <w:sz w:val="28"/>
          <w:szCs w:val="28"/>
          <w:lang w:eastAsia="en-US"/>
        </w:rPr>
        <w:t xml:space="preserve">я муниципальными бюджетными учреждениями дополнительного образования, а также сетью детских объединений на базе 9 общеобразовательных школ, имеющих лицензии на дополнительное образование. </w:t>
      </w:r>
    </w:p>
    <w:p w14:paraId="66224917" w14:textId="77777777"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В учреждениях дополнительного образования детей созданы необходимые условия для развития творческих способностей и формирования ценностных ориентаций учащихся, организации содержательного досуга детей во внеурочное время, проведения массовых культурно-досуговых и конкурсных мероприятий, массового привлечения детей к занятиям туризмом, физической культурой и спортом.</w:t>
      </w:r>
    </w:p>
    <w:p w14:paraId="008138A7" w14:textId="77777777" w:rsidR="0061398D" w:rsidRDefault="0061398D" w:rsidP="00A2431A">
      <w:pPr>
        <w:ind w:firstLine="708"/>
        <w:jc w:val="both"/>
        <w:rPr>
          <w:sz w:val="28"/>
        </w:rPr>
      </w:pPr>
    </w:p>
    <w:p w14:paraId="74887384" w14:textId="1689BB16" w:rsidR="005479BF" w:rsidRDefault="00103B19" w:rsidP="00A2431A">
      <w:pPr>
        <w:ind w:firstLine="708"/>
        <w:jc w:val="both"/>
        <w:rPr>
          <w:sz w:val="28"/>
        </w:rPr>
      </w:pPr>
      <w:r>
        <w:rPr>
          <w:sz w:val="28"/>
        </w:rPr>
        <w:t>п</w:t>
      </w:r>
      <w:r w:rsidR="00F64146">
        <w:rPr>
          <w:sz w:val="28"/>
        </w:rPr>
        <w:t xml:space="preserve">.13 </w:t>
      </w:r>
      <w:r w:rsidR="00831764">
        <w:rPr>
          <w:sz w:val="28"/>
        </w:rPr>
        <w:t>В</w:t>
      </w:r>
      <w:r w:rsidR="00831764" w:rsidRPr="00831764">
        <w:rPr>
          <w:sz w:val="28"/>
        </w:rPr>
        <w:t xml:space="preserve"> 2023 год</w:t>
      </w:r>
      <w:r w:rsidR="00831764">
        <w:rPr>
          <w:sz w:val="28"/>
        </w:rPr>
        <w:t xml:space="preserve">у </w:t>
      </w:r>
      <w:r w:rsidR="00831764" w:rsidRPr="00831764">
        <w:rPr>
          <w:sz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составил</w:t>
      </w:r>
      <w:r w:rsidR="00831764">
        <w:rPr>
          <w:sz w:val="28"/>
        </w:rPr>
        <w:t>а</w:t>
      </w:r>
      <w:r w:rsidR="00831764" w:rsidRPr="00831764">
        <w:rPr>
          <w:sz w:val="28"/>
        </w:rPr>
        <w:t xml:space="preserve"> 0%. Все выпускники муниципальных образовательных учреждений получили аттестат о среднем (полном) образовании. Вследствие реализации мероприятий в рамках муниципальной программы «Развитие образования в Советском районе" по улучшению качества подготовки выпускников к итоговой аттестации данный показатель планируется на прежнем уровне.</w:t>
      </w:r>
    </w:p>
    <w:p w14:paraId="5B2E1CE7" w14:textId="3CDAF31D" w:rsidR="00A66B82" w:rsidRDefault="00767733" w:rsidP="00A2431A">
      <w:pPr>
        <w:ind w:firstLine="708"/>
        <w:jc w:val="both"/>
        <w:rPr>
          <w:sz w:val="28"/>
        </w:rPr>
      </w:pPr>
      <w:r>
        <w:rPr>
          <w:sz w:val="28"/>
        </w:rPr>
        <w:t>п</w:t>
      </w:r>
      <w:r w:rsidR="00F64146">
        <w:rPr>
          <w:sz w:val="28"/>
        </w:rPr>
        <w:t xml:space="preserve">.14 </w:t>
      </w:r>
      <w:r w:rsidR="0000755C" w:rsidRPr="0000755C">
        <w:rPr>
          <w:sz w:val="28"/>
        </w:rPr>
        <w:t xml:space="preserve">В 2023 году 93,75% муниципальных общеобразовательных учреждений соответствуют современным требованиям обучения, 15 муниципальных общеобразовательных учреждений из 17-ти. В рамках муниципальной программы «Развитие образования в Советском районе» постоянно реализуются мероприятия по улучшению условий обучения, повышению качества школьного образования и приведению зданий и помещений образовательных организаций в нормативное состояние, приобретаются ноутбуки, интерактивные панели, МФУ, мебель. В рамках реализации регионального проекта «Современная школа» на базе пяти школ действуют центры образования цифрового и гуманитарного профилей «Точка роста». В них созданы все условия для развития цифровой грамотности, шахматного образования, проектной деятельности. Действует мобильный </w:t>
      </w:r>
      <w:r w:rsidR="0000755C" w:rsidRPr="0000755C">
        <w:rPr>
          <w:sz w:val="28"/>
        </w:rPr>
        <w:lastRenderedPageBreak/>
        <w:t>детский технопарк «Кванториум», где ребята занимаются научно-техническим творчеством, проводят опыты по химии, биологии, физике, проектируют и конструируют роботов, обучаются основам программирования.  К 2025 году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составит 100%.</w:t>
      </w:r>
    </w:p>
    <w:p w14:paraId="10851C87" w14:textId="2533E793" w:rsidR="00A66B82" w:rsidRDefault="00086A46" w:rsidP="00A2431A">
      <w:pPr>
        <w:ind w:firstLine="708"/>
        <w:jc w:val="both"/>
        <w:rPr>
          <w:sz w:val="28"/>
        </w:rPr>
      </w:pPr>
      <w:r>
        <w:rPr>
          <w:sz w:val="28"/>
        </w:rPr>
        <w:t>п</w:t>
      </w:r>
      <w:r w:rsidR="00F64146">
        <w:rPr>
          <w:sz w:val="28"/>
        </w:rPr>
        <w:t xml:space="preserve">.15 </w:t>
      </w:r>
      <w:r w:rsidR="008624A1" w:rsidRPr="008624A1">
        <w:rPr>
          <w:sz w:val="28"/>
        </w:rPr>
        <w:t>В 2023 году из 16-ти муниципальных общеобразовательных учреждений в двух учреждениях (в Нижнеграйворонской СОШ и Крестищенской СОШ) здания требовали капитального ремонта, что составляет 12,5% от их общего числа. В 2024 году капитальный ремонт требуется еще в одном учреждении (Мармыжанская СОШ), таким образом показатель увеличится до 18,75%. К 2026 году показатель уменьшится до 6,25% за счет проведения капитальных ремонтов СОШ.</w:t>
      </w:r>
    </w:p>
    <w:p w14:paraId="294C34B7" w14:textId="77777777" w:rsidR="008624A1" w:rsidRPr="008624A1" w:rsidRDefault="00086A46" w:rsidP="00A2431A">
      <w:pPr>
        <w:ind w:firstLine="708"/>
        <w:jc w:val="both"/>
        <w:rPr>
          <w:sz w:val="28"/>
        </w:rPr>
      </w:pPr>
      <w:r>
        <w:rPr>
          <w:sz w:val="28"/>
        </w:rPr>
        <w:t>п</w:t>
      </w:r>
      <w:r w:rsidR="00F64146">
        <w:rPr>
          <w:sz w:val="28"/>
        </w:rPr>
        <w:t xml:space="preserve">.16 </w:t>
      </w:r>
      <w:r w:rsidR="008624A1" w:rsidRPr="008624A1">
        <w:rPr>
          <w:sz w:val="28"/>
        </w:rPr>
        <w:t xml:space="preserve">В 2023 году доля детей первой и второй групп здоровья в общей численности обучающихся в муниципальных общеобразовательных учреждениях составила 89,8%, рост к предыдущему году на 0,5 п.п. Важным направлением в сфере образования является работа по сохранению и укреплению здоровья школьников. Дети и подростки района могут бесплатно отдохнуть и оздоровиться в загородных лагерях и санаториях области и за ее пределами. На организацию отдыха детей в каникулярное время в 2023 году было выделено из областного бюджета 0,9 млн. рублей, из местного 1,9 млн. рублей. </w:t>
      </w:r>
    </w:p>
    <w:p w14:paraId="6B8F2359" w14:textId="77777777" w:rsidR="008624A1" w:rsidRPr="008624A1" w:rsidRDefault="008624A1" w:rsidP="00A2431A">
      <w:pPr>
        <w:ind w:firstLine="708"/>
        <w:jc w:val="both"/>
        <w:rPr>
          <w:sz w:val="28"/>
        </w:rPr>
      </w:pPr>
      <w:r w:rsidRPr="008624A1">
        <w:rPr>
          <w:sz w:val="28"/>
        </w:rPr>
        <w:t xml:space="preserve">В загородных стационарных оздоровительных и профильных лагерях отдохнули и оздоровились 71 несовершеннолетний, в том числе 15 детей, находящихся в трудной жизненной ситуации.  </w:t>
      </w:r>
    </w:p>
    <w:p w14:paraId="1E567217" w14:textId="77777777" w:rsidR="009A4803" w:rsidRDefault="008624A1" w:rsidP="00A2431A">
      <w:pPr>
        <w:ind w:firstLine="708"/>
        <w:jc w:val="both"/>
        <w:rPr>
          <w:sz w:val="28"/>
        </w:rPr>
      </w:pPr>
      <w:r w:rsidRPr="008624A1">
        <w:rPr>
          <w:sz w:val="28"/>
        </w:rPr>
        <w:t>В санаторно-курортных организациях Курской области отдохнули и оздоровились 39 детей, в том числе 16 детей, находящихся в трудной жизненной ситуации. В летних лагерях с дневным пребыванием отдохнуло 275 детей (в том числе 179 детей, находящихся в трудной жизненной ситуации). В лагере труда и отдыха отдохнуло 12 детей (в том числе 5 детей, находящихся в трудной жизненной ситуации).</w:t>
      </w:r>
    </w:p>
    <w:p w14:paraId="23285762" w14:textId="75639586" w:rsidR="00BA7C49" w:rsidRDefault="008624A1" w:rsidP="00A2431A">
      <w:pPr>
        <w:ind w:firstLine="708"/>
        <w:jc w:val="both"/>
        <w:rPr>
          <w:sz w:val="28"/>
        </w:rPr>
      </w:pPr>
      <w:r w:rsidRPr="008624A1">
        <w:rPr>
          <w:sz w:val="28"/>
        </w:rPr>
        <w:t>Кроме того, для обучающихся в районе созданы условия для занятий физической культурой и спортом, своевременно проводятся медосмотры, действуют спортивные кружки и секции, в программу по физкультуре включен учебный раздел "Плавание" на базе ФОКа "Старт" в поселке Кшенский, действует Советская ДЮСШ. В прогнозном периоде планируется увеличение показателя до 89,8% к 2026 году.</w:t>
      </w:r>
    </w:p>
    <w:p w14:paraId="56B7F564" w14:textId="517C4B64" w:rsidR="00D95BEC" w:rsidRDefault="00086A46" w:rsidP="00A2431A">
      <w:pPr>
        <w:ind w:firstLine="708"/>
        <w:jc w:val="both"/>
        <w:rPr>
          <w:sz w:val="28"/>
        </w:rPr>
      </w:pPr>
      <w:r>
        <w:rPr>
          <w:sz w:val="28"/>
        </w:rPr>
        <w:t>п</w:t>
      </w:r>
      <w:r w:rsidR="00F64146">
        <w:rPr>
          <w:sz w:val="28"/>
        </w:rPr>
        <w:t xml:space="preserve">.17 </w:t>
      </w:r>
      <w:r w:rsidR="008624A1" w:rsidRPr="008624A1">
        <w:rPr>
          <w:sz w:val="28"/>
        </w:rPr>
        <w:t>Все обучающиеся в муниципальных общеобразовательных учреждениях занимаются в 1 смену.</w:t>
      </w:r>
    </w:p>
    <w:p w14:paraId="5069D202" w14:textId="3127F719" w:rsidR="00433009" w:rsidRDefault="00086A46" w:rsidP="00A2431A">
      <w:pPr>
        <w:ind w:firstLine="708"/>
        <w:jc w:val="both"/>
        <w:rPr>
          <w:sz w:val="28"/>
        </w:rPr>
      </w:pPr>
      <w:r>
        <w:rPr>
          <w:sz w:val="28"/>
        </w:rPr>
        <w:t>п</w:t>
      </w:r>
      <w:r w:rsidR="00C07611">
        <w:rPr>
          <w:sz w:val="28"/>
        </w:rPr>
        <w:t xml:space="preserve">.18 </w:t>
      </w:r>
      <w:r w:rsidR="008624A1" w:rsidRPr="008624A1">
        <w:rPr>
          <w:sz w:val="28"/>
        </w:rPr>
        <w:t xml:space="preserve">Расходы бюджета муниципального образования на общее образование в муниципальных общеобразовательных учреждениях составили в 2023 году 335,7 млн. рублей, в расчете на одного обучающегося 226,3 тыс. рублей, снижение к уровню 2022 года на 130 тыс. рублей. В 2022 году на увеличение расходов повлияло проведение капитального ремонта Волжанской СОШ и Советской СОШ №2 на общую сумму 196 млн. рублей. В 2026 году </w:t>
      </w:r>
      <w:r w:rsidR="008624A1" w:rsidRPr="008624A1">
        <w:rPr>
          <w:sz w:val="28"/>
        </w:rPr>
        <w:lastRenderedPageBreak/>
        <w:t>расходы на общее образование составят 276,</w:t>
      </w:r>
      <w:r w:rsidR="00150D31">
        <w:rPr>
          <w:sz w:val="28"/>
        </w:rPr>
        <w:t>7</w:t>
      </w:r>
      <w:r w:rsidR="008624A1" w:rsidRPr="008624A1">
        <w:rPr>
          <w:sz w:val="28"/>
        </w:rPr>
        <w:t xml:space="preserve"> тыс. рублей на одного обучающегося, будут увеличиваться расходы на услуги ЖКХ, на организацию горячего питания, повышение (индексацию) заработной платы учителей.</w:t>
      </w:r>
    </w:p>
    <w:p w14:paraId="590C48E1" w14:textId="58A0A056" w:rsidR="00C07611" w:rsidRDefault="00086A46" w:rsidP="00A2431A">
      <w:pPr>
        <w:ind w:firstLine="708"/>
        <w:jc w:val="both"/>
        <w:rPr>
          <w:sz w:val="28"/>
        </w:rPr>
      </w:pPr>
      <w:r>
        <w:rPr>
          <w:sz w:val="28"/>
        </w:rPr>
        <w:t>п</w:t>
      </w:r>
      <w:r w:rsidR="00C07611">
        <w:rPr>
          <w:sz w:val="28"/>
        </w:rPr>
        <w:t xml:space="preserve">.19 </w:t>
      </w:r>
      <w:r w:rsidR="008624A1" w:rsidRPr="008624A1">
        <w:rPr>
          <w:sz w:val="28"/>
        </w:rPr>
        <w:t>Дополнительное образование организовано в Доме пионеров и школьников, Детской юношеской спортивной школе, Детской школе искусств и в 5-ти общеобразовательных учреждениях. Общий охват детей от 5 до 18 лет дополнительным образованием в 2023 году составил 90% от общей численности детей данной возрастной группы, рост к уровню 2022 года на 1,45 п. п. Получают услуги по дополнительному образованию 2307 детей в возрасте 5-18 лет, больше уровня предыдущего гола на 254 человека. Увеличению численности детей, охваченных услугами дополнительного образования, способствовало повышение качества дополнительного образования. Также в районе действуют 17 детских общественных объединений детско-юношеской организации «Российское движение школьников», насчитывающие 1418 членов, 16 волонтерских объединений, в которых насчитывается более 230 человек. На базе школ созданы детские военно-патриотические клубы.</w:t>
      </w:r>
    </w:p>
    <w:p w14:paraId="5CF8B9DE" w14:textId="77777777" w:rsidR="00D95BEC" w:rsidRDefault="00D95BEC" w:rsidP="00A2431A">
      <w:pPr>
        <w:ind w:firstLine="708"/>
        <w:jc w:val="both"/>
        <w:rPr>
          <w:sz w:val="28"/>
        </w:rPr>
      </w:pPr>
    </w:p>
    <w:p w14:paraId="4643D0C7" w14:textId="00BD0D31" w:rsidR="00C07611" w:rsidRPr="00F624D3" w:rsidRDefault="00C07611" w:rsidP="00A2431A">
      <w:pPr>
        <w:pStyle w:val="a7"/>
        <w:numPr>
          <w:ilvl w:val="0"/>
          <w:numId w:val="1"/>
        </w:numPr>
        <w:jc w:val="center"/>
        <w:rPr>
          <w:b/>
          <w:i/>
          <w:sz w:val="28"/>
          <w:szCs w:val="28"/>
        </w:rPr>
      </w:pPr>
      <w:r w:rsidRPr="00F624D3">
        <w:rPr>
          <w:b/>
          <w:i/>
          <w:sz w:val="28"/>
          <w:szCs w:val="28"/>
        </w:rPr>
        <w:t>Культура</w:t>
      </w:r>
    </w:p>
    <w:p w14:paraId="479A95D9" w14:textId="70959930" w:rsidR="00BF25BC" w:rsidRDefault="006B5824" w:rsidP="00A2431A">
      <w:pPr>
        <w:ind w:firstLine="708"/>
        <w:jc w:val="both"/>
        <w:rPr>
          <w:sz w:val="28"/>
          <w:szCs w:val="28"/>
        </w:rPr>
      </w:pPr>
      <w:r w:rsidRPr="006B5824">
        <w:rPr>
          <w:sz w:val="28"/>
          <w:szCs w:val="28"/>
        </w:rPr>
        <w:t xml:space="preserve">Задачу обеспечения жителей района услугами культуры </w:t>
      </w:r>
      <w:r w:rsidR="008624A1">
        <w:rPr>
          <w:sz w:val="28"/>
          <w:szCs w:val="28"/>
        </w:rPr>
        <w:t xml:space="preserve">в 2023 году </w:t>
      </w:r>
      <w:r w:rsidRPr="006B5824">
        <w:rPr>
          <w:sz w:val="28"/>
          <w:szCs w:val="28"/>
        </w:rPr>
        <w:t>осуществля</w:t>
      </w:r>
      <w:r w:rsidR="008624A1">
        <w:rPr>
          <w:sz w:val="28"/>
          <w:szCs w:val="28"/>
        </w:rPr>
        <w:t>ли</w:t>
      </w:r>
      <w:r w:rsidRPr="006B5824">
        <w:rPr>
          <w:sz w:val="28"/>
          <w:szCs w:val="28"/>
        </w:rPr>
        <w:t xml:space="preserve"> Советский дом народного творчества, в составе которого 17 филиалов, Межпоселенческая библиотека, имеющая 20 филиалов, Центр досуга и кино "Восток".</w:t>
      </w:r>
    </w:p>
    <w:p w14:paraId="320F68B7" w14:textId="36CE1230" w:rsidR="00DF7D5F" w:rsidRPr="00BF25BC" w:rsidRDefault="00DF7D5F" w:rsidP="00A2431A">
      <w:pPr>
        <w:ind w:firstLine="708"/>
        <w:jc w:val="both"/>
        <w:rPr>
          <w:sz w:val="28"/>
          <w:szCs w:val="28"/>
        </w:rPr>
      </w:pPr>
      <w:r w:rsidRPr="00DF7D5F">
        <w:rPr>
          <w:sz w:val="28"/>
          <w:szCs w:val="28"/>
        </w:rPr>
        <w:t>Во всех 1</w:t>
      </w:r>
      <w:r>
        <w:rPr>
          <w:sz w:val="28"/>
          <w:szCs w:val="28"/>
        </w:rPr>
        <w:t>1</w:t>
      </w:r>
      <w:r w:rsidRPr="00DF7D5F">
        <w:rPr>
          <w:sz w:val="28"/>
          <w:szCs w:val="28"/>
        </w:rPr>
        <w:t xml:space="preserve"> муниципальных образованиях района имеются культурно-досуговые и библиотечно-досуговые </w:t>
      </w:r>
      <w:r>
        <w:rPr>
          <w:sz w:val="28"/>
          <w:szCs w:val="28"/>
        </w:rPr>
        <w:t>учреждения</w:t>
      </w:r>
      <w:r w:rsidRPr="00DF7D5F">
        <w:rPr>
          <w:sz w:val="28"/>
          <w:szCs w:val="28"/>
        </w:rPr>
        <w:t>.</w:t>
      </w:r>
    </w:p>
    <w:p w14:paraId="3BD5B97E" w14:textId="434B46E3" w:rsidR="00C07611" w:rsidRDefault="00C07611" w:rsidP="00A2431A">
      <w:pPr>
        <w:ind w:firstLine="709"/>
        <w:jc w:val="both"/>
        <w:rPr>
          <w:sz w:val="28"/>
          <w:szCs w:val="28"/>
          <w:lang w:eastAsia="ar-SA"/>
        </w:rPr>
      </w:pPr>
      <w:r w:rsidRPr="00180DB7">
        <w:rPr>
          <w:color w:val="000000"/>
          <w:sz w:val="28"/>
          <w:szCs w:val="28"/>
          <w:lang w:eastAsia="ar-SA"/>
        </w:rPr>
        <w:t xml:space="preserve">Ежегодно учреждениями культуры района </w:t>
      </w:r>
      <w:r w:rsidRPr="00180DB7">
        <w:rPr>
          <w:sz w:val="28"/>
          <w:szCs w:val="28"/>
          <w:lang w:eastAsia="ar-SA"/>
        </w:rPr>
        <w:t>провод</w:t>
      </w:r>
      <w:r>
        <w:rPr>
          <w:sz w:val="28"/>
          <w:szCs w:val="28"/>
          <w:lang w:eastAsia="ar-SA"/>
        </w:rPr>
        <w:t xml:space="preserve">ятся </w:t>
      </w:r>
      <w:r w:rsidRPr="00180DB7">
        <w:rPr>
          <w:sz w:val="28"/>
          <w:szCs w:val="28"/>
          <w:lang w:eastAsia="ar-SA"/>
        </w:rPr>
        <w:t>разнообразны</w:t>
      </w:r>
      <w:r>
        <w:rPr>
          <w:sz w:val="28"/>
          <w:szCs w:val="28"/>
          <w:lang w:eastAsia="ar-SA"/>
        </w:rPr>
        <w:t>е</w:t>
      </w:r>
      <w:r w:rsidRPr="00180DB7">
        <w:rPr>
          <w:sz w:val="28"/>
          <w:szCs w:val="28"/>
          <w:lang w:eastAsia="ar-SA"/>
        </w:rPr>
        <w:t xml:space="preserve"> культурно-массовы</w:t>
      </w:r>
      <w:r>
        <w:rPr>
          <w:sz w:val="28"/>
          <w:szCs w:val="28"/>
          <w:lang w:eastAsia="ar-SA"/>
        </w:rPr>
        <w:t>е</w:t>
      </w:r>
      <w:r w:rsidRPr="00180DB7">
        <w:rPr>
          <w:sz w:val="28"/>
          <w:szCs w:val="28"/>
          <w:lang w:eastAsia="ar-SA"/>
        </w:rPr>
        <w:t xml:space="preserve"> мероприяти</w:t>
      </w:r>
      <w:r>
        <w:rPr>
          <w:sz w:val="28"/>
          <w:szCs w:val="28"/>
          <w:lang w:eastAsia="ar-SA"/>
        </w:rPr>
        <w:t>я</w:t>
      </w:r>
      <w:r w:rsidRPr="00180DB7">
        <w:rPr>
          <w:sz w:val="28"/>
          <w:szCs w:val="28"/>
          <w:lang w:eastAsia="ar-SA"/>
        </w:rPr>
        <w:t>, в том числе военно-патри</w:t>
      </w:r>
      <w:r>
        <w:rPr>
          <w:sz w:val="28"/>
          <w:szCs w:val="28"/>
          <w:lang w:eastAsia="ar-SA"/>
        </w:rPr>
        <w:t>о</w:t>
      </w:r>
      <w:r w:rsidRPr="00180DB7">
        <w:rPr>
          <w:sz w:val="28"/>
          <w:szCs w:val="28"/>
          <w:lang w:eastAsia="ar-SA"/>
        </w:rPr>
        <w:t>тической направленности, по духовно-нравственному воспитанию, пропагандирующие здоровый образ жизни, направленные на противодействие терроризму, способствующие популяризации народного декоративно-прикладного творчества и художественного искусства</w:t>
      </w:r>
      <w:r w:rsidR="0049718D">
        <w:rPr>
          <w:sz w:val="28"/>
          <w:szCs w:val="28"/>
          <w:lang w:eastAsia="ar-SA"/>
        </w:rPr>
        <w:t>.</w:t>
      </w:r>
    </w:p>
    <w:p w14:paraId="0EF66018" w14:textId="77777777" w:rsidR="008624A1" w:rsidRPr="008624A1" w:rsidRDefault="008624A1" w:rsidP="00A2431A">
      <w:pPr>
        <w:ind w:firstLine="709"/>
        <w:jc w:val="both"/>
        <w:rPr>
          <w:sz w:val="28"/>
          <w:szCs w:val="28"/>
          <w:lang w:eastAsia="ar-SA"/>
        </w:rPr>
      </w:pPr>
      <w:r w:rsidRPr="008624A1">
        <w:rPr>
          <w:sz w:val="28"/>
          <w:szCs w:val="28"/>
          <w:lang w:eastAsia="ar-SA"/>
        </w:rPr>
        <w:t xml:space="preserve">В Советском ДНТ имеется автоклуб, для жителей организуются выездные концерты, проводятся тематические мероприятия. </w:t>
      </w:r>
    </w:p>
    <w:p w14:paraId="2D2554F0" w14:textId="77777777" w:rsidR="008624A1" w:rsidRPr="008624A1" w:rsidRDefault="008624A1" w:rsidP="00A2431A">
      <w:pPr>
        <w:ind w:firstLine="709"/>
        <w:jc w:val="both"/>
        <w:rPr>
          <w:sz w:val="28"/>
          <w:szCs w:val="28"/>
        </w:rPr>
      </w:pPr>
      <w:r w:rsidRPr="008624A1">
        <w:rPr>
          <w:sz w:val="28"/>
          <w:szCs w:val="28"/>
        </w:rPr>
        <w:t>Библиотечная сеть района состоит из 21 библиотеки, из которых 11 модельные.</w:t>
      </w:r>
    </w:p>
    <w:p w14:paraId="31A7D72B" w14:textId="77777777" w:rsidR="008624A1" w:rsidRPr="005E2E79" w:rsidRDefault="008624A1" w:rsidP="00A2431A">
      <w:pPr>
        <w:ind w:firstLine="709"/>
        <w:jc w:val="both"/>
        <w:rPr>
          <w:sz w:val="28"/>
          <w:szCs w:val="28"/>
        </w:rPr>
      </w:pPr>
    </w:p>
    <w:p w14:paraId="0711C5F8" w14:textId="5513A000" w:rsidR="00BF25BC" w:rsidRDefault="0005348B" w:rsidP="00A2431A">
      <w:pPr>
        <w:ind w:firstLine="708"/>
        <w:jc w:val="both"/>
        <w:rPr>
          <w:sz w:val="28"/>
        </w:rPr>
      </w:pPr>
      <w:r>
        <w:rPr>
          <w:sz w:val="28"/>
        </w:rPr>
        <w:t>п</w:t>
      </w:r>
      <w:r w:rsidR="00C07611">
        <w:rPr>
          <w:sz w:val="28"/>
        </w:rPr>
        <w:t xml:space="preserve">.20 </w:t>
      </w:r>
      <w:r w:rsidR="0027658C" w:rsidRPr="0027658C">
        <w:rPr>
          <w:sz w:val="28"/>
        </w:rPr>
        <w:t>Фактическая обеспеченность клубами населения на 500 жителей составляет по одному клубному учреждению или 100% от нормативной потребности. На период до 2026 года сокращение клубных учреждений не планируется.</w:t>
      </w:r>
    </w:p>
    <w:p w14:paraId="7A3B302E" w14:textId="721BBE60" w:rsidR="00C07611" w:rsidRDefault="00BF25BC" w:rsidP="00A2431A">
      <w:pPr>
        <w:ind w:firstLine="708"/>
        <w:jc w:val="both"/>
        <w:rPr>
          <w:sz w:val="28"/>
        </w:rPr>
      </w:pPr>
      <w:r w:rsidRPr="00BF25BC">
        <w:rPr>
          <w:sz w:val="28"/>
        </w:rPr>
        <w:t>Фактическая обеспеченность библиотеками на 500 жителей составляет по одной библиотеке или 100% от нормативной потребности.</w:t>
      </w:r>
    </w:p>
    <w:p w14:paraId="4541AA27" w14:textId="6236A119" w:rsidR="00C07611" w:rsidRDefault="00AC3B23" w:rsidP="00A2431A">
      <w:pPr>
        <w:ind w:firstLine="708"/>
        <w:jc w:val="both"/>
        <w:rPr>
          <w:sz w:val="28"/>
        </w:rPr>
      </w:pPr>
      <w:r w:rsidRPr="00AC3B23">
        <w:rPr>
          <w:sz w:val="28"/>
        </w:rPr>
        <w:t>Парков культуры и отдыха на балансе района нет.</w:t>
      </w:r>
    </w:p>
    <w:p w14:paraId="32BC43EE" w14:textId="1179E28F" w:rsidR="00BF25BC" w:rsidRDefault="0005348B" w:rsidP="00A2431A">
      <w:pPr>
        <w:ind w:firstLine="708"/>
        <w:jc w:val="both"/>
        <w:rPr>
          <w:sz w:val="28"/>
        </w:rPr>
      </w:pPr>
      <w:r w:rsidRPr="00167783">
        <w:rPr>
          <w:sz w:val="28"/>
        </w:rPr>
        <w:t>п</w:t>
      </w:r>
      <w:r w:rsidR="00C07611" w:rsidRPr="00167783">
        <w:rPr>
          <w:sz w:val="28"/>
        </w:rPr>
        <w:t>.21</w:t>
      </w:r>
      <w:r w:rsidR="00C07611">
        <w:rPr>
          <w:sz w:val="28"/>
        </w:rPr>
        <w:t xml:space="preserve"> </w:t>
      </w:r>
      <w:r w:rsidR="00167783" w:rsidRPr="00167783">
        <w:rPr>
          <w:sz w:val="28"/>
        </w:rPr>
        <w:t>Три здания сельских домов культуры</w:t>
      </w:r>
      <w:r w:rsidR="00167783">
        <w:rPr>
          <w:sz w:val="28"/>
        </w:rPr>
        <w:t>- филиалов Советского ДНТ</w:t>
      </w:r>
      <w:r w:rsidR="00167783" w:rsidRPr="00167783">
        <w:rPr>
          <w:sz w:val="28"/>
        </w:rPr>
        <w:t xml:space="preserve"> требуют капитального ремонта. В общем количестве муниципальных учреждений культуры это составляет 13%. (из 23 зданий требуют капитального </w:t>
      </w:r>
      <w:r w:rsidR="00167783" w:rsidRPr="00167783">
        <w:rPr>
          <w:sz w:val="28"/>
        </w:rPr>
        <w:lastRenderedPageBreak/>
        <w:t>ремонта Александровский СДК, Васильевский СК, Верхнерагозецкий ЦСДК)</w:t>
      </w:r>
      <w:r w:rsidR="00BF25BC" w:rsidRPr="00BF25BC">
        <w:rPr>
          <w:sz w:val="28"/>
        </w:rPr>
        <w:t>.</w:t>
      </w:r>
      <w:r w:rsidR="00A40AF6" w:rsidRPr="00A40AF6">
        <w:rPr>
          <w:sz w:val="28"/>
        </w:rPr>
        <w:t xml:space="preserve"> Ремонты планируется провести в рамках проекта «Народный бюджет».</w:t>
      </w:r>
    </w:p>
    <w:p w14:paraId="2BA79A53" w14:textId="09559185" w:rsidR="00AC3B23" w:rsidRDefault="0005348B" w:rsidP="00A2431A">
      <w:pPr>
        <w:ind w:firstLine="708"/>
        <w:jc w:val="both"/>
        <w:rPr>
          <w:sz w:val="28"/>
        </w:rPr>
      </w:pPr>
      <w:r>
        <w:rPr>
          <w:sz w:val="28"/>
        </w:rPr>
        <w:t>п</w:t>
      </w:r>
      <w:r w:rsidR="00AC3B23">
        <w:rPr>
          <w:sz w:val="28"/>
        </w:rPr>
        <w:t xml:space="preserve">.22 </w:t>
      </w:r>
      <w:r w:rsidR="00AC3B23" w:rsidRPr="00AC3B23">
        <w:rPr>
          <w:sz w:val="28"/>
        </w:rPr>
        <w:t>Объектов культурного наследия, требующих консервации и реставрации на территории района нет.</w:t>
      </w:r>
    </w:p>
    <w:p w14:paraId="52A88BFD" w14:textId="77777777" w:rsidR="0005348B" w:rsidRDefault="0005348B" w:rsidP="00A2431A">
      <w:pPr>
        <w:ind w:firstLine="708"/>
        <w:jc w:val="both"/>
        <w:rPr>
          <w:sz w:val="28"/>
        </w:rPr>
      </w:pPr>
    </w:p>
    <w:p w14:paraId="4F6F0659" w14:textId="48FB4BFA" w:rsidR="00C477B3" w:rsidRPr="00F624D3" w:rsidRDefault="00C477B3" w:rsidP="00A2431A">
      <w:pPr>
        <w:pStyle w:val="a7"/>
        <w:numPr>
          <w:ilvl w:val="0"/>
          <w:numId w:val="1"/>
        </w:numPr>
        <w:jc w:val="center"/>
        <w:rPr>
          <w:b/>
          <w:i/>
          <w:sz w:val="28"/>
          <w:szCs w:val="28"/>
        </w:rPr>
      </w:pPr>
      <w:r w:rsidRPr="00F624D3">
        <w:rPr>
          <w:b/>
          <w:i/>
          <w:sz w:val="28"/>
          <w:szCs w:val="28"/>
        </w:rPr>
        <w:t>Физическая культура и спорт</w:t>
      </w:r>
    </w:p>
    <w:p w14:paraId="24C9A13F" w14:textId="77777777" w:rsidR="00C477B3" w:rsidRPr="001A2B4E" w:rsidRDefault="00C477B3" w:rsidP="00A2431A">
      <w:pPr>
        <w:shd w:val="clear" w:color="auto" w:fill="FFFFFF"/>
        <w:suppressAutoHyphens/>
        <w:ind w:firstLine="708"/>
        <w:jc w:val="both"/>
        <w:rPr>
          <w:color w:val="000000"/>
          <w:kern w:val="1"/>
          <w:sz w:val="28"/>
          <w:szCs w:val="28"/>
        </w:rPr>
      </w:pPr>
      <w:r>
        <w:rPr>
          <w:color w:val="000000"/>
          <w:kern w:val="1"/>
          <w:sz w:val="28"/>
          <w:szCs w:val="28"/>
        </w:rPr>
        <w:t>П</w:t>
      </w:r>
      <w:r w:rsidRPr="001A2B4E">
        <w:rPr>
          <w:color w:val="000000"/>
          <w:kern w:val="1"/>
          <w:sz w:val="28"/>
          <w:szCs w:val="28"/>
        </w:rPr>
        <w:t>олитика муниципальной власти района направлена на укрепление и дальнейшее развитие спортивной базы, пропаганду здорового образа жизни, вовлечение в массовый спорт детей и молодежи.</w:t>
      </w:r>
    </w:p>
    <w:p w14:paraId="582855F0" w14:textId="584F9C92" w:rsidR="000A5E37" w:rsidRPr="000A5E37" w:rsidRDefault="00C477B3" w:rsidP="00A2431A">
      <w:pPr>
        <w:pStyle w:val="a5"/>
        <w:ind w:firstLine="708"/>
        <w:jc w:val="both"/>
        <w:rPr>
          <w:sz w:val="28"/>
          <w:szCs w:val="28"/>
        </w:rPr>
      </w:pPr>
      <w:r w:rsidRPr="001A2B4E">
        <w:rPr>
          <w:color w:val="000000"/>
          <w:kern w:val="1"/>
          <w:sz w:val="28"/>
          <w:szCs w:val="28"/>
        </w:rPr>
        <w:t xml:space="preserve"> </w:t>
      </w:r>
      <w:r w:rsidR="000A5E37" w:rsidRPr="000A5E37">
        <w:rPr>
          <w:sz w:val="28"/>
          <w:szCs w:val="28"/>
        </w:rPr>
        <w:t>Для развития физической культуры и спорта в районе имеются детско-юношеская спортивная школа, 42 спортивных сооружения, из них 18 – спортивные залы, 1 плавательный бассейн, 4 площадки воркаут. Действует современный физкультурно-оздоровительный спортивный комплекс «Старт», построенный АО «Газпром», где функционирует универсальный спортивный зал, бассейн на 5 дорожек</w:t>
      </w:r>
      <w:r w:rsidR="00BE47F5">
        <w:rPr>
          <w:sz w:val="28"/>
          <w:szCs w:val="28"/>
        </w:rPr>
        <w:t>, тренажерный зал</w:t>
      </w:r>
      <w:r w:rsidR="000A5E37" w:rsidRPr="000A5E37">
        <w:rPr>
          <w:sz w:val="28"/>
          <w:szCs w:val="28"/>
        </w:rPr>
        <w:t>.</w:t>
      </w:r>
    </w:p>
    <w:p w14:paraId="58961329" w14:textId="32E4319C" w:rsidR="001C380B" w:rsidRDefault="00C477B3" w:rsidP="00A2431A">
      <w:pPr>
        <w:shd w:val="clear" w:color="auto" w:fill="FFFFFF"/>
        <w:suppressAutoHyphens/>
        <w:jc w:val="both"/>
        <w:rPr>
          <w:sz w:val="28"/>
        </w:rPr>
      </w:pPr>
      <w:r w:rsidRPr="001A2B4E">
        <w:rPr>
          <w:color w:val="000000"/>
          <w:kern w:val="1"/>
          <w:sz w:val="28"/>
          <w:szCs w:val="28"/>
        </w:rPr>
        <w:t xml:space="preserve">   </w:t>
      </w:r>
      <w:r w:rsidR="00557E18">
        <w:rPr>
          <w:color w:val="000000"/>
          <w:kern w:val="1"/>
          <w:sz w:val="28"/>
          <w:szCs w:val="28"/>
        </w:rPr>
        <w:tab/>
        <w:t>п</w:t>
      </w:r>
      <w:r w:rsidR="00AC3B23">
        <w:rPr>
          <w:sz w:val="28"/>
        </w:rPr>
        <w:t xml:space="preserve">. 23 </w:t>
      </w:r>
      <w:r w:rsidR="0027658C" w:rsidRPr="0027658C">
        <w:rPr>
          <w:sz w:val="28"/>
        </w:rPr>
        <w:t xml:space="preserve">Отмечается ежегодный прирост количества жителей Советского района, занимающихся физической культурой и спортом. В 2023 году 58,1% населения ведут здоровый образ жизни и систематически занимаются физкультурой. Населению района доступны спортивные сооружения, хоккейные площадки, функционирует ФОК "Старт" в поселке Кшенский. В целях массового вовлечения различных слоев населения в систематические занятия физической культурой и спортом проводятся массовые физкультурные мероприятия и спортивные соревнования. В 2023 году прошли соревнования по мини-футболу, волейболу, шахматам лыжным гонкам и другие. Сборные команды Советского района приняли участие в первенстве и Кубке Курской области по мини-футболу, спартакиаде пенсионеров, </w:t>
      </w:r>
      <w:r w:rsidR="00CA6B9B">
        <w:rPr>
          <w:sz w:val="28"/>
        </w:rPr>
        <w:t>с</w:t>
      </w:r>
      <w:r w:rsidR="0027658C" w:rsidRPr="0027658C">
        <w:rPr>
          <w:sz w:val="28"/>
        </w:rPr>
        <w:t>партакиаде государственных и муниципальных служащих Курской области. К 2026 году показатель увеличится до 60,1 %.</w:t>
      </w:r>
    </w:p>
    <w:p w14:paraId="31166BC3" w14:textId="4F306884" w:rsidR="001C380B" w:rsidRDefault="00557E18" w:rsidP="00A2431A">
      <w:pPr>
        <w:shd w:val="clear" w:color="auto" w:fill="FFFFFF"/>
        <w:suppressAutoHyphens/>
        <w:ind w:firstLine="708"/>
        <w:jc w:val="both"/>
        <w:rPr>
          <w:sz w:val="28"/>
        </w:rPr>
      </w:pPr>
      <w:r>
        <w:rPr>
          <w:sz w:val="28"/>
        </w:rPr>
        <w:t>п</w:t>
      </w:r>
      <w:r w:rsidR="00983B9C">
        <w:rPr>
          <w:sz w:val="28"/>
        </w:rPr>
        <w:t xml:space="preserve">. 23.1 </w:t>
      </w:r>
      <w:r w:rsidR="0027658C" w:rsidRPr="0027658C">
        <w:rPr>
          <w:sz w:val="28"/>
        </w:rPr>
        <w:t>Доля обучающихся, систематически занимающихся физической культурой и спортом, в общей численности в 2023 году составила 100%. В целях обеспечения условий для занятий спортом детей и подростков функционируют спортивные секции на базе школ района, спортивной школы Советской ДЮСШ, ФОКа "Старт". В детско-юношеской спортивной школе работают отделения футбола, плавания, пауэрлифтинга, шахматы и борьбы дзюдо. В течении учебного года в общеобразовательных организациях проводятся уроки физической культуры для обучающихся различных групп здоровья. Организуются мероприятия, направленные на популяризацию физкультуры и спорта, пропаганду здорового образа жизни. К 2026 году планируется сохранить данный показатель на достаточно высоком уровне.</w:t>
      </w:r>
    </w:p>
    <w:p w14:paraId="284BED1A" w14:textId="77777777" w:rsidR="004C1B7E" w:rsidRDefault="004C1B7E" w:rsidP="00A2431A">
      <w:pPr>
        <w:shd w:val="clear" w:color="auto" w:fill="FFFFFF"/>
        <w:suppressAutoHyphens/>
        <w:ind w:firstLine="708"/>
        <w:jc w:val="both"/>
        <w:rPr>
          <w:sz w:val="28"/>
        </w:rPr>
      </w:pPr>
    </w:p>
    <w:p w14:paraId="4CFB2915" w14:textId="43E33650" w:rsidR="00C477B3" w:rsidRDefault="00C477B3" w:rsidP="00A2431A">
      <w:pPr>
        <w:pStyle w:val="a7"/>
        <w:numPr>
          <w:ilvl w:val="0"/>
          <w:numId w:val="1"/>
        </w:numPr>
        <w:jc w:val="center"/>
        <w:rPr>
          <w:b/>
          <w:i/>
          <w:sz w:val="28"/>
          <w:szCs w:val="28"/>
        </w:rPr>
      </w:pPr>
      <w:r w:rsidRPr="00F624D3">
        <w:rPr>
          <w:b/>
          <w:i/>
          <w:sz w:val="28"/>
          <w:szCs w:val="28"/>
        </w:rPr>
        <w:t>Жилищное строительство и обеспечение граждан жильем</w:t>
      </w:r>
    </w:p>
    <w:p w14:paraId="3465EF8E" w14:textId="77777777" w:rsidR="00B551BE" w:rsidRPr="00B551BE" w:rsidRDefault="00B551BE" w:rsidP="00A2431A">
      <w:pPr>
        <w:jc w:val="center"/>
        <w:rPr>
          <w:b/>
          <w:i/>
          <w:sz w:val="28"/>
          <w:szCs w:val="28"/>
        </w:rPr>
      </w:pPr>
    </w:p>
    <w:p w14:paraId="242CFF42" w14:textId="77777777" w:rsidR="004124E3" w:rsidRDefault="004124E3" w:rsidP="00A2431A">
      <w:pPr>
        <w:ind w:firstLine="708"/>
        <w:jc w:val="both"/>
        <w:rPr>
          <w:sz w:val="28"/>
        </w:rPr>
      </w:pPr>
      <w:r w:rsidRPr="0027658C">
        <w:rPr>
          <w:sz w:val="28"/>
        </w:rPr>
        <w:t xml:space="preserve">В 2023 году введено в действие жилых домов, построенных организациями и индивидуальными застройщиками, общей площадью 3032 кв. м, в том числе ИЖС - 2650 кв. м, рост к уровню прошлого года на 156 кв. м. </w:t>
      </w:r>
    </w:p>
    <w:p w14:paraId="6EFB1D3A" w14:textId="4B1A6FD2" w:rsidR="00946C48" w:rsidRPr="00946C48" w:rsidRDefault="00946C48" w:rsidP="00A2431A">
      <w:pPr>
        <w:ind w:firstLine="708"/>
        <w:jc w:val="both"/>
        <w:rPr>
          <w:bCs/>
          <w:sz w:val="28"/>
        </w:rPr>
      </w:pPr>
      <w:r w:rsidRPr="00946C48">
        <w:rPr>
          <w:bCs/>
          <w:sz w:val="28"/>
        </w:rPr>
        <w:lastRenderedPageBreak/>
        <w:t xml:space="preserve">В 2023 году построено два 4-х квартирных жилых дома, обладателями </w:t>
      </w:r>
      <w:r w:rsidR="00CA6B9B">
        <w:rPr>
          <w:bCs/>
          <w:sz w:val="28"/>
        </w:rPr>
        <w:t>которых</w:t>
      </w:r>
      <w:r w:rsidRPr="00946C48">
        <w:rPr>
          <w:bCs/>
          <w:sz w:val="28"/>
        </w:rPr>
        <w:t xml:space="preserve"> стали 8 граждан из числа детей-сирот и детей, оставшихся без попечения родителей. </w:t>
      </w:r>
    </w:p>
    <w:p w14:paraId="329D23A5" w14:textId="77777777" w:rsidR="00946C48" w:rsidRPr="00946C48" w:rsidRDefault="00946C48" w:rsidP="00A2431A">
      <w:pPr>
        <w:ind w:firstLine="708"/>
        <w:jc w:val="both"/>
        <w:rPr>
          <w:bCs/>
          <w:sz w:val="28"/>
        </w:rPr>
      </w:pPr>
      <w:r w:rsidRPr="00946C48">
        <w:rPr>
          <w:bCs/>
          <w:sz w:val="28"/>
        </w:rPr>
        <w:t>На сегодняшний день построено 27 4-х квартирных домов, 108 квартир предоставлено для проживания гражданам из числа детей-сирот и детей, оставшихся без попечения родителей.</w:t>
      </w:r>
    </w:p>
    <w:p w14:paraId="2E013EB1" w14:textId="1D176862" w:rsidR="00936976" w:rsidRPr="00936976" w:rsidRDefault="00936976" w:rsidP="00A2431A">
      <w:pPr>
        <w:ind w:firstLine="708"/>
        <w:jc w:val="both"/>
        <w:rPr>
          <w:bCs/>
          <w:sz w:val="28"/>
        </w:rPr>
      </w:pPr>
      <w:r w:rsidRPr="00936976">
        <w:rPr>
          <w:bCs/>
          <w:sz w:val="28"/>
        </w:rPr>
        <w:t xml:space="preserve">Также </w:t>
      </w:r>
      <w:r w:rsidR="00946C48">
        <w:rPr>
          <w:bCs/>
          <w:sz w:val="28"/>
        </w:rPr>
        <w:t xml:space="preserve">АО «Агрокомплекс «Мансурово» ведет строительство </w:t>
      </w:r>
      <w:r w:rsidRPr="00936976">
        <w:rPr>
          <w:bCs/>
          <w:sz w:val="28"/>
        </w:rPr>
        <w:t>жилых домов для своих работников, введено уже 4 дома, в том числе в 2023 году 2 дома площадью 162,8 кв. метра каждый. Всего планируется построить 12 домов.</w:t>
      </w:r>
    </w:p>
    <w:p w14:paraId="7D28E45B" w14:textId="4E6B7BF6" w:rsidR="00606B14" w:rsidRPr="00606B14" w:rsidRDefault="00606B14" w:rsidP="00A2431A">
      <w:pPr>
        <w:ind w:firstLine="708"/>
        <w:jc w:val="both"/>
        <w:rPr>
          <w:bCs/>
          <w:sz w:val="28"/>
        </w:rPr>
      </w:pPr>
      <w:r w:rsidRPr="00606B14">
        <w:rPr>
          <w:bCs/>
          <w:sz w:val="28"/>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в 2023</w:t>
      </w:r>
      <w:r>
        <w:rPr>
          <w:bCs/>
          <w:sz w:val="28"/>
        </w:rPr>
        <w:t xml:space="preserve"> году</w:t>
      </w:r>
      <w:r w:rsidRPr="00606B14">
        <w:rPr>
          <w:bCs/>
          <w:sz w:val="28"/>
        </w:rPr>
        <w:t xml:space="preserve"> </w:t>
      </w:r>
      <w:r w:rsidR="00927DF1">
        <w:rPr>
          <w:bCs/>
          <w:sz w:val="28"/>
        </w:rPr>
        <w:t xml:space="preserve">9 </w:t>
      </w:r>
      <w:r w:rsidRPr="00606B14">
        <w:rPr>
          <w:bCs/>
          <w:sz w:val="28"/>
        </w:rPr>
        <w:t xml:space="preserve">молодых семей получили социальную выплату </w:t>
      </w:r>
      <w:r>
        <w:rPr>
          <w:bCs/>
          <w:sz w:val="28"/>
        </w:rPr>
        <w:t>и улучшили свои жилищные условия</w:t>
      </w:r>
      <w:r w:rsidRPr="00606B14">
        <w:rPr>
          <w:bCs/>
          <w:sz w:val="28"/>
        </w:rPr>
        <w:t>.</w:t>
      </w:r>
    </w:p>
    <w:p w14:paraId="49A77AFF" w14:textId="77777777" w:rsidR="00B551BE" w:rsidRDefault="00B551BE" w:rsidP="00A2431A">
      <w:pPr>
        <w:ind w:firstLine="708"/>
        <w:jc w:val="both"/>
        <w:rPr>
          <w:sz w:val="28"/>
        </w:rPr>
      </w:pPr>
    </w:p>
    <w:p w14:paraId="3E924544" w14:textId="279C1664" w:rsidR="003B3FE8" w:rsidRDefault="00655A1B" w:rsidP="00A2431A">
      <w:pPr>
        <w:ind w:firstLine="708"/>
        <w:jc w:val="both"/>
      </w:pPr>
      <w:r>
        <w:rPr>
          <w:sz w:val="28"/>
        </w:rPr>
        <w:t>п</w:t>
      </w:r>
      <w:r w:rsidR="00983B9C">
        <w:rPr>
          <w:sz w:val="28"/>
        </w:rPr>
        <w:t xml:space="preserve">.24 </w:t>
      </w:r>
      <w:r w:rsidR="0027658C" w:rsidRPr="0027658C">
        <w:rPr>
          <w:sz w:val="28"/>
        </w:rPr>
        <w:t>Общая площадь жилых помещений, приходящаяся в среднем на</w:t>
      </w:r>
      <w:r w:rsidR="00CA6B9B">
        <w:rPr>
          <w:sz w:val="28"/>
        </w:rPr>
        <w:t xml:space="preserve"> </w:t>
      </w:r>
      <w:r w:rsidR="0027658C" w:rsidRPr="0027658C">
        <w:rPr>
          <w:sz w:val="28"/>
        </w:rPr>
        <w:t>одного жителя</w:t>
      </w:r>
      <w:r w:rsidR="00CA6B9B">
        <w:rPr>
          <w:sz w:val="28"/>
        </w:rPr>
        <w:t>,</w:t>
      </w:r>
      <w:r w:rsidR="0027658C" w:rsidRPr="0027658C">
        <w:rPr>
          <w:sz w:val="28"/>
        </w:rPr>
        <w:t xml:space="preserve"> составила 38,5 кв. м, а к 2026 году планируется на уровне 39,1 кв.м.</w:t>
      </w:r>
    </w:p>
    <w:p w14:paraId="0301F4BF" w14:textId="61D00DD1" w:rsidR="00374FC8" w:rsidRDefault="0027658C" w:rsidP="00A2431A">
      <w:pPr>
        <w:ind w:firstLine="708"/>
        <w:jc w:val="both"/>
        <w:rPr>
          <w:sz w:val="28"/>
        </w:rPr>
      </w:pPr>
      <w:r w:rsidRPr="0027658C">
        <w:rPr>
          <w:sz w:val="28"/>
        </w:rPr>
        <w:t>В отчетном году введено 0,192 кв. м жилья в расчете на одного жителя, что выше уровня 2022 года (0,18 кв. м). Увеличение показателя обусловлено ростом площади введенного жилья. В 2026 году планируется ввести жилой площади в расчете на одного жителя 0,21 кв. м.</w:t>
      </w:r>
    </w:p>
    <w:p w14:paraId="48F9E162" w14:textId="0299138D" w:rsidR="00633005" w:rsidRDefault="00655A1B" w:rsidP="00A2431A">
      <w:pPr>
        <w:ind w:firstLine="708"/>
        <w:jc w:val="both"/>
      </w:pPr>
      <w:r>
        <w:rPr>
          <w:sz w:val="28"/>
        </w:rPr>
        <w:t>п</w:t>
      </w:r>
      <w:r w:rsidR="00C477B3">
        <w:rPr>
          <w:sz w:val="28"/>
        </w:rPr>
        <w:t xml:space="preserve">.25 </w:t>
      </w:r>
      <w:r w:rsidR="0027658C" w:rsidRPr="0027658C">
        <w:rPr>
          <w:sz w:val="28"/>
        </w:rPr>
        <w:t>В отчетном году для строительства выделено 11 га, что составляет 6,97 га на 10 тыс. человек населения. В плановом периоде показатель увеличится и к 2026 году составит 7,27 га на 10 тыс. человек населения.</w:t>
      </w:r>
    </w:p>
    <w:p w14:paraId="76B15B3A" w14:textId="64BF3433" w:rsidR="00C477B3" w:rsidRDefault="00655A1B" w:rsidP="00A2431A">
      <w:pPr>
        <w:ind w:firstLine="708"/>
        <w:jc w:val="both"/>
        <w:rPr>
          <w:sz w:val="28"/>
        </w:rPr>
      </w:pPr>
      <w:r w:rsidRPr="00655A1B">
        <w:rPr>
          <w:sz w:val="28"/>
        </w:rPr>
        <w:t>п</w:t>
      </w:r>
      <w:r w:rsidR="00633005" w:rsidRPr="00655A1B">
        <w:rPr>
          <w:sz w:val="28"/>
        </w:rPr>
        <w:t xml:space="preserve">. 25.1 </w:t>
      </w:r>
      <w:r w:rsidR="0027658C" w:rsidRPr="0027658C">
        <w:rPr>
          <w:sz w:val="28"/>
        </w:rPr>
        <w:t>В 2023 году для строительства ИЖС выделено 4 га земельных участков, что составляет 2,54 га на 10 тыс. чел. населения. К 2026 году данный показатель планируется на уровне 2,62 га.</w:t>
      </w:r>
    </w:p>
    <w:p w14:paraId="2AE463C3" w14:textId="4071DB66" w:rsidR="00633005" w:rsidRDefault="00655A1B" w:rsidP="00A2431A">
      <w:pPr>
        <w:ind w:firstLine="708"/>
        <w:jc w:val="both"/>
        <w:rPr>
          <w:sz w:val="28"/>
          <w:szCs w:val="28"/>
        </w:rPr>
      </w:pPr>
      <w:r>
        <w:rPr>
          <w:sz w:val="28"/>
        </w:rPr>
        <w:t>п</w:t>
      </w:r>
      <w:r w:rsidR="00633005">
        <w:rPr>
          <w:sz w:val="28"/>
        </w:rPr>
        <w:t xml:space="preserve">. 26 </w:t>
      </w:r>
      <w:r w:rsidR="00633005">
        <w:rPr>
          <w:sz w:val="28"/>
          <w:szCs w:val="28"/>
        </w:rPr>
        <w:t>Неполученных разрешений на ввод в эксплуатацию объектов жилищного строительства и иных объектов капитального строительства в течение 5 лет нет.</w:t>
      </w:r>
    </w:p>
    <w:p w14:paraId="2563F057" w14:textId="4D7B7091" w:rsidR="00633005" w:rsidRDefault="00633005" w:rsidP="00A2431A">
      <w:pPr>
        <w:jc w:val="both"/>
        <w:rPr>
          <w:sz w:val="28"/>
        </w:rPr>
      </w:pPr>
    </w:p>
    <w:p w14:paraId="2A0B1B51" w14:textId="168CCD2F" w:rsidR="00633005" w:rsidRPr="00F624D3" w:rsidRDefault="00633005" w:rsidP="00A2431A">
      <w:pPr>
        <w:pStyle w:val="a7"/>
        <w:numPr>
          <w:ilvl w:val="0"/>
          <w:numId w:val="1"/>
        </w:numPr>
        <w:jc w:val="center"/>
        <w:rPr>
          <w:b/>
          <w:i/>
          <w:sz w:val="28"/>
          <w:szCs w:val="28"/>
        </w:rPr>
      </w:pPr>
      <w:r w:rsidRPr="00F624D3">
        <w:rPr>
          <w:b/>
          <w:i/>
          <w:sz w:val="28"/>
          <w:szCs w:val="28"/>
        </w:rPr>
        <w:t>Жилищно-коммунальное хозяйство</w:t>
      </w:r>
    </w:p>
    <w:p w14:paraId="50BBA5D4" w14:textId="5EFDC447" w:rsidR="00C74D57" w:rsidRDefault="00655A1B" w:rsidP="00A2431A">
      <w:pPr>
        <w:ind w:firstLine="708"/>
        <w:jc w:val="both"/>
        <w:rPr>
          <w:sz w:val="28"/>
        </w:rPr>
      </w:pPr>
      <w:r>
        <w:rPr>
          <w:sz w:val="28"/>
        </w:rPr>
        <w:t>п</w:t>
      </w:r>
      <w:r w:rsidR="0014558C">
        <w:rPr>
          <w:sz w:val="28"/>
        </w:rPr>
        <w:t xml:space="preserve">. 27 </w:t>
      </w:r>
      <w:r w:rsidR="00C74D57" w:rsidRPr="00C74D57">
        <w:rPr>
          <w:sz w:val="28"/>
        </w:rPr>
        <w:t>В 2023 году в 48-</w:t>
      </w:r>
      <w:r w:rsidR="00A12D82">
        <w:rPr>
          <w:sz w:val="28"/>
        </w:rPr>
        <w:t>м</w:t>
      </w:r>
      <w:r w:rsidR="00C74D57" w:rsidRPr="00C74D57">
        <w:rPr>
          <w:sz w:val="28"/>
        </w:rPr>
        <w:t>и из 58 многоквартирных домов собственники помещений выбрали и реализуют один из способов управления МКД, что составляет 82,76%. В 2024 году и в последующие годы предполагается активизация работы, проводимой Администрацией поселка Кшенский с жителями многоквартирных домов. К 2026 году данный показатель составит 96,55%.</w:t>
      </w:r>
    </w:p>
    <w:p w14:paraId="308EC911" w14:textId="6A76F136" w:rsidR="00A75F3E" w:rsidRDefault="00655A1B" w:rsidP="00A2431A">
      <w:pPr>
        <w:ind w:firstLine="708"/>
        <w:jc w:val="both"/>
        <w:rPr>
          <w:sz w:val="28"/>
        </w:rPr>
      </w:pPr>
      <w:r>
        <w:rPr>
          <w:sz w:val="28"/>
        </w:rPr>
        <w:t>п</w:t>
      </w:r>
      <w:r w:rsidR="0014558C">
        <w:rPr>
          <w:sz w:val="28"/>
        </w:rPr>
        <w:t xml:space="preserve">. 28 </w:t>
      </w:r>
      <w:r w:rsidR="00C74D57" w:rsidRPr="00C74D57">
        <w:rPr>
          <w:sz w:val="28"/>
        </w:rPr>
        <w:t>В отчетном году на территории района 7 организаций оказывают услуги по водо-, тепло-, газо-, электроснабжению, водоотведению, утилизации (захоронению) твердых бытовых отходов. Из них 4 предприятия имеют частную форму собственности, что составляет 57,14%.</w:t>
      </w:r>
    </w:p>
    <w:p w14:paraId="0AB6F3A6" w14:textId="1351D41D" w:rsidR="004419EA" w:rsidRPr="00BB6275" w:rsidRDefault="00655A1B" w:rsidP="00A2431A">
      <w:pPr>
        <w:ind w:firstLine="708"/>
        <w:jc w:val="both"/>
        <w:rPr>
          <w:sz w:val="28"/>
        </w:rPr>
      </w:pPr>
      <w:r>
        <w:rPr>
          <w:sz w:val="28"/>
        </w:rPr>
        <w:t>п</w:t>
      </w:r>
      <w:r w:rsidR="00574246">
        <w:rPr>
          <w:sz w:val="28"/>
        </w:rPr>
        <w:t xml:space="preserve">. 29 </w:t>
      </w:r>
      <w:r w:rsidR="00C74D57" w:rsidRPr="00C74D57">
        <w:rPr>
          <w:sz w:val="28"/>
        </w:rPr>
        <w:t xml:space="preserve">Доля многоквартирных домов, расположенных на земельных участках, в отношении которых осуществлен государственный кадастровый </w:t>
      </w:r>
      <w:r w:rsidR="00C74D57" w:rsidRPr="00C74D57">
        <w:rPr>
          <w:sz w:val="28"/>
        </w:rPr>
        <w:lastRenderedPageBreak/>
        <w:t>учет составляет 74,14%. Государственный кадастровый учет осуществлен в отношении 43 МКД. Работа по оформлению земельных участков под МКД продолжится и к 2026 году показатель составит 81,03%.</w:t>
      </w:r>
    </w:p>
    <w:p w14:paraId="652DCFBB" w14:textId="516F78F4" w:rsidR="002A6142" w:rsidRDefault="00C5644F" w:rsidP="00A2431A">
      <w:pPr>
        <w:ind w:firstLine="708"/>
        <w:jc w:val="both"/>
        <w:rPr>
          <w:sz w:val="28"/>
        </w:rPr>
      </w:pPr>
      <w:r>
        <w:rPr>
          <w:sz w:val="28"/>
        </w:rPr>
        <w:t>п</w:t>
      </w:r>
      <w:r w:rsidR="002A6142">
        <w:rPr>
          <w:sz w:val="28"/>
        </w:rPr>
        <w:t xml:space="preserve">. 30 </w:t>
      </w:r>
      <w:r w:rsidR="00C74D57" w:rsidRPr="00C74D57">
        <w:rPr>
          <w:sz w:val="28"/>
        </w:rPr>
        <w:t>На конец 2023 года на учете на улучшение жилищных условий состоял</w:t>
      </w:r>
      <w:r w:rsidR="00CA6B9B">
        <w:rPr>
          <w:sz w:val="28"/>
        </w:rPr>
        <w:t>а</w:t>
      </w:r>
      <w:r w:rsidR="00C74D57" w:rsidRPr="00C74D57">
        <w:rPr>
          <w:sz w:val="28"/>
        </w:rPr>
        <w:t xml:space="preserve"> 81 семья (243 членов семей). Улучшили жилищные условия в отчетном году 17 семей (38 членов семей).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составила 15,64%. В 2024 году улучшат свои жилищные условия 9 семей (21 членов семей), в том числе получат благоустроенные жилые помещения 4 детей-сирот и детей, оставшихся без попечения родителей. Показатель составит 9,13%. В прогнозном периоде работа в данном направлении будет продолжена.</w:t>
      </w:r>
    </w:p>
    <w:p w14:paraId="0C980693" w14:textId="77777777" w:rsidR="007804FF" w:rsidRDefault="007804FF" w:rsidP="00A2431A">
      <w:pPr>
        <w:jc w:val="both"/>
        <w:rPr>
          <w:sz w:val="28"/>
        </w:rPr>
      </w:pPr>
    </w:p>
    <w:p w14:paraId="5CCC3FBB" w14:textId="097435BB" w:rsidR="007804FF" w:rsidRPr="00F624D3" w:rsidRDefault="007804FF" w:rsidP="00A2431A">
      <w:pPr>
        <w:pStyle w:val="a7"/>
        <w:numPr>
          <w:ilvl w:val="0"/>
          <w:numId w:val="1"/>
        </w:numPr>
        <w:jc w:val="center"/>
        <w:rPr>
          <w:b/>
          <w:i/>
          <w:sz w:val="28"/>
          <w:szCs w:val="28"/>
        </w:rPr>
      </w:pPr>
      <w:r w:rsidRPr="00F624D3">
        <w:rPr>
          <w:b/>
          <w:i/>
          <w:sz w:val="28"/>
          <w:szCs w:val="28"/>
        </w:rPr>
        <w:t>Организация муниципального управления</w:t>
      </w:r>
    </w:p>
    <w:p w14:paraId="354A42AA" w14:textId="77777777" w:rsidR="00D80B74" w:rsidRDefault="00D80B74" w:rsidP="00A2431A">
      <w:pPr>
        <w:ind w:firstLine="708"/>
        <w:jc w:val="both"/>
        <w:rPr>
          <w:sz w:val="28"/>
        </w:rPr>
      </w:pPr>
      <w:r w:rsidRPr="00D80B74">
        <w:rPr>
          <w:sz w:val="28"/>
        </w:rPr>
        <w:t>В деятельности администрации муниципального образования «</w:t>
      </w:r>
      <w:r>
        <w:rPr>
          <w:sz w:val="28"/>
        </w:rPr>
        <w:t xml:space="preserve">Советский </w:t>
      </w:r>
      <w:r w:rsidRPr="00D80B74">
        <w:rPr>
          <w:sz w:val="28"/>
        </w:rPr>
        <w:t>район» в отчетном году приоритетной оставалась задача повышения уровня и качества</w:t>
      </w:r>
      <w:r>
        <w:rPr>
          <w:sz w:val="28"/>
        </w:rPr>
        <w:t xml:space="preserve"> </w:t>
      </w:r>
      <w:r w:rsidRPr="00D80B74">
        <w:rPr>
          <w:sz w:val="28"/>
        </w:rPr>
        <w:t>жизни населения. Для её решения необходимым условием является развитие отраслей</w:t>
      </w:r>
      <w:r>
        <w:rPr>
          <w:sz w:val="28"/>
        </w:rPr>
        <w:t xml:space="preserve"> </w:t>
      </w:r>
      <w:r w:rsidRPr="00D80B74">
        <w:rPr>
          <w:sz w:val="28"/>
        </w:rPr>
        <w:t>экономики района, создание надежной налоговой базы, позволяющей реализовать</w:t>
      </w:r>
      <w:r>
        <w:rPr>
          <w:sz w:val="28"/>
        </w:rPr>
        <w:t xml:space="preserve"> </w:t>
      </w:r>
      <w:r w:rsidRPr="00D80B74">
        <w:rPr>
          <w:sz w:val="28"/>
        </w:rPr>
        <w:t xml:space="preserve">социальные и экономические программы. </w:t>
      </w:r>
    </w:p>
    <w:p w14:paraId="2E5AA2C1" w14:textId="6296FC29" w:rsidR="003A5195" w:rsidRDefault="00C5644F" w:rsidP="00A2431A">
      <w:pPr>
        <w:ind w:firstLine="708"/>
        <w:jc w:val="both"/>
        <w:rPr>
          <w:sz w:val="28"/>
        </w:rPr>
      </w:pPr>
      <w:r>
        <w:rPr>
          <w:sz w:val="28"/>
        </w:rPr>
        <w:t>п</w:t>
      </w:r>
      <w:r w:rsidR="00593571">
        <w:rPr>
          <w:sz w:val="28"/>
        </w:rPr>
        <w:t xml:space="preserve">. 31 </w:t>
      </w:r>
      <w:r w:rsidR="00E40146" w:rsidRPr="00E40146">
        <w:rPr>
          <w:sz w:val="28"/>
        </w:rPr>
        <w:t>В 2023 году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составила 24,1</w:t>
      </w:r>
      <w:r w:rsidR="003B4810">
        <w:rPr>
          <w:sz w:val="28"/>
        </w:rPr>
        <w:t>3</w:t>
      </w:r>
      <w:r w:rsidR="00E40146" w:rsidRPr="00E40146">
        <w:rPr>
          <w:sz w:val="28"/>
        </w:rPr>
        <w:t>%, рост к уровню 2022 года на 6,5 п.п. Это связано со снижением дополнительного норматива отчислений НДФЛ на 1,43% и снижением финансовой помощи из областного бюджета в виде субсидии на 166 млн. рублей. В 2026 году показатель должен увеличиться до 41,18% в связи с ежегодным снижением дополнительного норматива отчислений в местный бюджет.</w:t>
      </w:r>
    </w:p>
    <w:p w14:paraId="114B0E99" w14:textId="32287E3E" w:rsidR="009A5972" w:rsidRDefault="00C5644F" w:rsidP="00A2431A">
      <w:pPr>
        <w:ind w:firstLine="708"/>
        <w:jc w:val="both"/>
        <w:rPr>
          <w:sz w:val="28"/>
        </w:rPr>
      </w:pPr>
      <w:r>
        <w:rPr>
          <w:sz w:val="28"/>
        </w:rPr>
        <w:t>п</w:t>
      </w:r>
      <w:r w:rsidR="009A5972">
        <w:rPr>
          <w:sz w:val="28"/>
        </w:rPr>
        <w:t>.</w:t>
      </w:r>
      <w:r w:rsidR="0034557F">
        <w:rPr>
          <w:sz w:val="28"/>
        </w:rPr>
        <w:t xml:space="preserve"> </w:t>
      </w:r>
      <w:r w:rsidR="009A5972">
        <w:rPr>
          <w:sz w:val="28"/>
        </w:rPr>
        <w:t xml:space="preserve">32 </w:t>
      </w:r>
      <w:r w:rsidR="009A5972" w:rsidRPr="009A5972">
        <w:rPr>
          <w:sz w:val="28"/>
        </w:rPr>
        <w:t>Организаций муниципальной формы собственности, находящихся в стадии банкротства на территории района нет.</w:t>
      </w:r>
    </w:p>
    <w:p w14:paraId="19A3DE4E" w14:textId="757FF3DE" w:rsidR="009A5972" w:rsidRDefault="00C5644F" w:rsidP="00A2431A">
      <w:pPr>
        <w:ind w:firstLine="708"/>
        <w:jc w:val="both"/>
        <w:rPr>
          <w:sz w:val="28"/>
        </w:rPr>
      </w:pPr>
      <w:r>
        <w:rPr>
          <w:sz w:val="28"/>
        </w:rPr>
        <w:t>п</w:t>
      </w:r>
      <w:r w:rsidR="009A5972">
        <w:rPr>
          <w:sz w:val="28"/>
        </w:rPr>
        <w:t xml:space="preserve">. 33 </w:t>
      </w:r>
      <w:r w:rsidR="00E40146" w:rsidRPr="00E40146">
        <w:rPr>
          <w:sz w:val="28"/>
        </w:rPr>
        <w:t>Объем не завершенного в установленные сроки строительства за счет средств муниципального района по состоянию на 01.01.2024 года отсутствует. Автомобильная дорога "Курск -Касторное" - с.Липовчик Советского района стоимостью 6304,92 тыс. рублей введена в эксплуатацию</w:t>
      </w:r>
      <w:r w:rsidR="0026002A">
        <w:rPr>
          <w:sz w:val="28"/>
        </w:rPr>
        <w:t xml:space="preserve"> в 2023 году</w:t>
      </w:r>
      <w:r w:rsidR="00E40146" w:rsidRPr="00E40146">
        <w:rPr>
          <w:sz w:val="28"/>
        </w:rPr>
        <w:t>.</w:t>
      </w:r>
    </w:p>
    <w:p w14:paraId="59A234FB" w14:textId="3DF1E53D" w:rsidR="00E40146" w:rsidRDefault="00C5644F" w:rsidP="0026002A">
      <w:pPr>
        <w:ind w:firstLine="708"/>
        <w:jc w:val="both"/>
        <w:rPr>
          <w:sz w:val="28"/>
        </w:rPr>
      </w:pPr>
      <w:r>
        <w:rPr>
          <w:sz w:val="28"/>
        </w:rPr>
        <w:t>п</w:t>
      </w:r>
      <w:r w:rsidR="009A5972">
        <w:rPr>
          <w:sz w:val="28"/>
        </w:rPr>
        <w:t xml:space="preserve"> 34 </w:t>
      </w:r>
      <w:r w:rsidR="0026002A" w:rsidRPr="0026002A">
        <w:rPr>
          <w:sz w:val="28"/>
        </w:rPr>
        <w:t>Доля просроченной кредиторской задолженности по оплате труда (включая начисления на оплату труда) муниципальных учреждений в общем объеме</w:t>
      </w:r>
      <w:r w:rsidR="0026002A">
        <w:rPr>
          <w:sz w:val="28"/>
        </w:rPr>
        <w:t xml:space="preserve"> </w:t>
      </w:r>
      <w:r w:rsidR="0026002A" w:rsidRPr="0026002A">
        <w:rPr>
          <w:sz w:val="28"/>
        </w:rPr>
        <w:t>расходов муниципального образования на оплату труда (включая начисления на оплату труда) равна нулю. Задолженность по оплате труда работников муниципальных учреждений отсутствует.</w:t>
      </w:r>
    </w:p>
    <w:p w14:paraId="14C2A087" w14:textId="48BB8435" w:rsidR="00C231AD" w:rsidRDefault="00AE3158" w:rsidP="00A2431A">
      <w:pPr>
        <w:ind w:firstLine="708"/>
        <w:jc w:val="both"/>
        <w:rPr>
          <w:sz w:val="28"/>
        </w:rPr>
      </w:pPr>
      <w:r>
        <w:rPr>
          <w:sz w:val="28"/>
        </w:rPr>
        <w:t>п</w:t>
      </w:r>
      <w:r w:rsidR="00C231AD">
        <w:rPr>
          <w:sz w:val="28"/>
        </w:rPr>
        <w:t xml:space="preserve">. 35 </w:t>
      </w:r>
      <w:r w:rsidR="00E40146" w:rsidRPr="00E40146">
        <w:rPr>
          <w:sz w:val="28"/>
        </w:rPr>
        <w:t xml:space="preserve">В 2023 году расходы бюджета муниципального района на содержание работников органов местного самоуправления в расчете на одного жителя составили 2269 рублей или увеличились на 174 рубля по сравнению с </w:t>
      </w:r>
      <w:r w:rsidR="00E40146" w:rsidRPr="00E40146">
        <w:rPr>
          <w:sz w:val="28"/>
        </w:rPr>
        <w:lastRenderedPageBreak/>
        <w:t>2022 годом в связи с ростом фонда заработной платы работников органов местного самоуправления.  К 2026 году расходы на содержание работников органов местного самоуправления в расчете на одного жителя вырастут незначительно.</w:t>
      </w:r>
    </w:p>
    <w:p w14:paraId="4D9AA5ED" w14:textId="4D3A5256" w:rsidR="00E40146" w:rsidRDefault="00AE3158" w:rsidP="00A2431A">
      <w:pPr>
        <w:ind w:firstLine="708"/>
        <w:jc w:val="both"/>
        <w:rPr>
          <w:sz w:val="28"/>
        </w:rPr>
      </w:pPr>
      <w:r>
        <w:rPr>
          <w:sz w:val="28"/>
        </w:rPr>
        <w:t>п</w:t>
      </w:r>
      <w:r w:rsidR="00C231AD">
        <w:rPr>
          <w:sz w:val="28"/>
        </w:rPr>
        <w:t xml:space="preserve">. 36 </w:t>
      </w:r>
      <w:r w:rsidR="00E40146" w:rsidRPr="00E40146">
        <w:rPr>
          <w:sz w:val="28"/>
        </w:rPr>
        <w:t>Схема территориального планирования муниципального района утверждена в 2008 году. В 2021-2022 годах велись работы по разработке новой схемы территориального планирования Советского района. Утверждение Схемы планируется в 2024 году.</w:t>
      </w:r>
    </w:p>
    <w:p w14:paraId="2BE22D2D" w14:textId="3CCAADF6" w:rsidR="0007696C" w:rsidRDefault="00AE3158" w:rsidP="00A2431A">
      <w:pPr>
        <w:ind w:firstLine="708"/>
        <w:jc w:val="both"/>
        <w:rPr>
          <w:sz w:val="28"/>
          <w:szCs w:val="28"/>
        </w:rPr>
      </w:pPr>
      <w:r>
        <w:rPr>
          <w:sz w:val="28"/>
        </w:rPr>
        <w:t>п</w:t>
      </w:r>
      <w:r w:rsidR="00C231AD">
        <w:rPr>
          <w:sz w:val="28"/>
        </w:rPr>
        <w:t xml:space="preserve">. </w:t>
      </w:r>
      <w:r w:rsidR="00E40146" w:rsidRPr="00E40146">
        <w:rPr>
          <w:sz w:val="28"/>
        </w:rPr>
        <w:t>Оценка населением деятельности органов местного самоуправления служит показателем оценки эффективности власти. По результатам IT исследования «Оценка эффективности деятельности руководителей органов местного самоуправления, унитарных предприятий и образовательных организаций Курской области» за 2023 год удовлетворенность населения деятельностью Главы Советского района с</w:t>
      </w:r>
      <w:r w:rsidR="00AC56D1">
        <w:rPr>
          <w:sz w:val="28"/>
        </w:rPr>
        <w:t xml:space="preserve">низилась до </w:t>
      </w:r>
      <w:r w:rsidR="00E40146" w:rsidRPr="00E40146">
        <w:rPr>
          <w:sz w:val="28"/>
        </w:rPr>
        <w:t>41,7% (в 2022 году - 82%). В интернет-опросе приняли участие 644 человека. В дальнейшем планируется повышение удовлетворенности</w:t>
      </w:r>
      <w:r w:rsidR="00E40146">
        <w:rPr>
          <w:sz w:val="28"/>
        </w:rPr>
        <w:t xml:space="preserve"> </w:t>
      </w:r>
      <w:r w:rsidR="00E40146" w:rsidRPr="00E40146">
        <w:rPr>
          <w:sz w:val="28"/>
        </w:rPr>
        <w:t xml:space="preserve">населения деятельностью органов местного самоуправления за счет расширения взаимодействия </w:t>
      </w:r>
      <w:r w:rsidR="00AC56D1">
        <w:rPr>
          <w:sz w:val="28"/>
        </w:rPr>
        <w:t xml:space="preserve">власти </w:t>
      </w:r>
      <w:r w:rsidR="00E40146" w:rsidRPr="00E40146">
        <w:rPr>
          <w:sz w:val="28"/>
        </w:rPr>
        <w:t>с общественностью и населением, проведени</w:t>
      </w:r>
      <w:r w:rsidR="009B74D3">
        <w:rPr>
          <w:sz w:val="28"/>
        </w:rPr>
        <w:t>я</w:t>
      </w:r>
      <w:r w:rsidR="00E40146" w:rsidRPr="00E40146">
        <w:rPr>
          <w:sz w:val="28"/>
        </w:rPr>
        <w:t xml:space="preserve"> рабочих встреч с населением, продолжени</w:t>
      </w:r>
      <w:r w:rsidR="00DF329F">
        <w:rPr>
          <w:sz w:val="28"/>
        </w:rPr>
        <w:t>я</w:t>
      </w:r>
      <w:r w:rsidR="00E40146">
        <w:rPr>
          <w:sz w:val="28"/>
        </w:rPr>
        <w:t xml:space="preserve"> </w:t>
      </w:r>
      <w:r w:rsidR="00E40146" w:rsidRPr="00E40146">
        <w:rPr>
          <w:sz w:val="28"/>
        </w:rPr>
        <w:t>взаимодействия между органами местного самоуправления и населением через сайт администрации Советского района, социальные сети, районную газету "Нива" с целью информирования о деятельности органов местного самоуправления, об участии Советского района в федеральных и областных программах, о привлечении дополнительных финансовых средств для решения социальных проблем и задач, стоящих перед районной властью. Предполагается, что в плановом периоде удовлетворенность населения деятельностью Главы Советского района будет повышаться.</w:t>
      </w:r>
    </w:p>
    <w:p w14:paraId="293C1654" w14:textId="7448AE66" w:rsidR="00370837" w:rsidRDefault="00AE3158" w:rsidP="00A2431A">
      <w:pPr>
        <w:ind w:firstLine="708"/>
        <w:jc w:val="both"/>
        <w:rPr>
          <w:sz w:val="28"/>
        </w:rPr>
      </w:pPr>
      <w:r>
        <w:rPr>
          <w:sz w:val="28"/>
        </w:rPr>
        <w:t>п</w:t>
      </w:r>
      <w:r w:rsidR="00370837">
        <w:rPr>
          <w:sz w:val="28"/>
        </w:rPr>
        <w:t xml:space="preserve">. </w:t>
      </w:r>
      <w:r w:rsidR="00C76CC7">
        <w:rPr>
          <w:sz w:val="28"/>
        </w:rPr>
        <w:t xml:space="preserve">38 </w:t>
      </w:r>
      <w:r w:rsidR="00E40146" w:rsidRPr="00E40146">
        <w:rPr>
          <w:sz w:val="28"/>
        </w:rPr>
        <w:t>В последние годы среднегодовая численность постоянного населения района имеет тенденцию к снижению в связи с естественной убылью населения и с оттоком молодежи в города. В 2023 году показатель составил 15773 человека, снижение на 290 человек. За 2023 год родилось 97 человек, умерло 275, естественная убыль -178 человек. На улучшение демографической ситуации направлено совершенствование</w:t>
      </w:r>
      <w:r w:rsidR="00E40146">
        <w:rPr>
          <w:sz w:val="28"/>
        </w:rPr>
        <w:t xml:space="preserve"> </w:t>
      </w:r>
      <w:r w:rsidR="00E40146" w:rsidRPr="00E40146">
        <w:rPr>
          <w:sz w:val="28"/>
        </w:rPr>
        <w:t>медицинской помощи населению, проведение мероприятий по укреплению института семьи и брака, оказанию мер социальной поддержки семьям. В дальнейшем тенденция естественной убыли постоянного населения сохранится.</w:t>
      </w:r>
    </w:p>
    <w:p w14:paraId="06DB02F3" w14:textId="77777777" w:rsidR="001C74C6" w:rsidRDefault="001C74C6" w:rsidP="00A2431A">
      <w:pPr>
        <w:ind w:firstLine="708"/>
        <w:jc w:val="center"/>
        <w:rPr>
          <w:b/>
          <w:i/>
          <w:sz w:val="28"/>
          <w:szCs w:val="28"/>
        </w:rPr>
      </w:pPr>
    </w:p>
    <w:p w14:paraId="181B7138" w14:textId="1C1974CC" w:rsidR="0078282B" w:rsidRPr="00F624D3" w:rsidRDefault="0078282B" w:rsidP="00A2431A">
      <w:pPr>
        <w:pStyle w:val="a7"/>
        <w:numPr>
          <w:ilvl w:val="0"/>
          <w:numId w:val="1"/>
        </w:numPr>
        <w:jc w:val="center"/>
        <w:rPr>
          <w:b/>
          <w:i/>
          <w:sz w:val="28"/>
          <w:szCs w:val="28"/>
        </w:rPr>
      </w:pPr>
      <w:r w:rsidRPr="00F624D3">
        <w:rPr>
          <w:b/>
          <w:i/>
          <w:sz w:val="28"/>
          <w:szCs w:val="28"/>
        </w:rPr>
        <w:t>Энергосбережение и повышение энергетической эффективности</w:t>
      </w:r>
    </w:p>
    <w:p w14:paraId="2DB69CF4" w14:textId="6D7B337F" w:rsidR="00895A5D" w:rsidRDefault="00AE3158" w:rsidP="00A2431A">
      <w:pPr>
        <w:ind w:firstLine="708"/>
        <w:jc w:val="both"/>
        <w:rPr>
          <w:sz w:val="28"/>
        </w:rPr>
      </w:pPr>
      <w:r>
        <w:rPr>
          <w:sz w:val="28"/>
        </w:rPr>
        <w:t>п</w:t>
      </w:r>
      <w:r w:rsidR="0078282B">
        <w:rPr>
          <w:sz w:val="28"/>
        </w:rPr>
        <w:t xml:space="preserve">. 39 </w:t>
      </w:r>
      <w:r w:rsidR="009B74D3" w:rsidRPr="009B74D3">
        <w:rPr>
          <w:sz w:val="28"/>
        </w:rPr>
        <w:t xml:space="preserve">В целях снижения потребления энергоресурсов в многоквартирных домах проводятся мероприятия по энергосбережению: установка индивидуальных приборов учета, замена светильников на светодиодные, приобретение современной энергоэффективной бытовой техники. Потребление электроэнергии на одного проживающего в МКД в 2023 году составило 488,9 кВт/ч, меньше предыдущего года на 5,5 кВт/ч. В прогнозном периоде продолжится небольшое сокращение потребления электроэнергии за счет </w:t>
      </w:r>
      <w:r w:rsidR="009B74D3" w:rsidRPr="009B74D3">
        <w:rPr>
          <w:sz w:val="28"/>
        </w:rPr>
        <w:lastRenderedPageBreak/>
        <w:t>применения энергосберегающих технологий. К 2026 году показатель достигнет уровня 482,1 кВт/ч.</w:t>
      </w:r>
    </w:p>
    <w:p w14:paraId="27647035" w14:textId="49D20D01" w:rsidR="009B74D3" w:rsidRDefault="009B74D3" w:rsidP="00A2431A">
      <w:pPr>
        <w:ind w:firstLine="708"/>
        <w:jc w:val="both"/>
        <w:rPr>
          <w:sz w:val="28"/>
        </w:rPr>
      </w:pPr>
      <w:r w:rsidRPr="009B74D3">
        <w:rPr>
          <w:sz w:val="28"/>
        </w:rPr>
        <w:t>В отчетном году потребление теплоэнергии в многоквартирных домах составило 0,14 Гкал на 1 кв.м. общей площади. Тепловую энергию получают 5 зданий общежитий в поселке Кшенский по ул. Заводской и ул. Чапаева. К 2026 году показатель останется на прежнем уровне.</w:t>
      </w:r>
    </w:p>
    <w:p w14:paraId="644ADB84" w14:textId="5AA6DF67" w:rsidR="00A30C0A" w:rsidRDefault="00A30C0A" w:rsidP="00A2431A">
      <w:pPr>
        <w:ind w:firstLine="708"/>
        <w:jc w:val="both"/>
        <w:rPr>
          <w:sz w:val="28"/>
        </w:rPr>
      </w:pPr>
      <w:r w:rsidRPr="00A30C0A">
        <w:rPr>
          <w:sz w:val="28"/>
        </w:rPr>
        <w:t>Подача горячей воды в МКД не производится.</w:t>
      </w:r>
    </w:p>
    <w:p w14:paraId="4ED55E3D" w14:textId="5725A25F" w:rsidR="00A30C0A" w:rsidRDefault="009B74D3" w:rsidP="00A2431A">
      <w:pPr>
        <w:ind w:firstLine="708"/>
        <w:jc w:val="both"/>
        <w:rPr>
          <w:sz w:val="28"/>
        </w:rPr>
      </w:pPr>
      <w:r w:rsidRPr="009B74D3">
        <w:rPr>
          <w:sz w:val="28"/>
        </w:rPr>
        <w:t>Потребление холодной воды на одного проживающего в многоквартирных домах составило 15 куб.м. На период до 2026 года показатель планируется на уровне 15 куб.м. на 1 проживающего.</w:t>
      </w:r>
    </w:p>
    <w:p w14:paraId="58A7BD06" w14:textId="673394B3" w:rsidR="00A30C0A" w:rsidRDefault="009B74D3" w:rsidP="00A2431A">
      <w:pPr>
        <w:ind w:firstLine="708"/>
        <w:jc w:val="both"/>
        <w:rPr>
          <w:sz w:val="28"/>
        </w:rPr>
      </w:pPr>
      <w:r w:rsidRPr="009B74D3">
        <w:rPr>
          <w:sz w:val="28"/>
        </w:rPr>
        <w:t>Потребление природного газа в отчетном 2023 году на одного проживающего в многоквартирных домах составило 553 куб.м, снижение в связи с уменьшением продолжительности отопительного сезона.  К 2026 году показатель достигнет уровня 551,4 куб.м. на 1 проживающего.</w:t>
      </w:r>
    </w:p>
    <w:p w14:paraId="1434B74D" w14:textId="47C8EF56" w:rsidR="00750B96" w:rsidRDefault="00840CCD" w:rsidP="00A2431A">
      <w:pPr>
        <w:ind w:firstLine="708"/>
        <w:jc w:val="both"/>
        <w:rPr>
          <w:sz w:val="28"/>
        </w:rPr>
      </w:pPr>
      <w:r>
        <w:rPr>
          <w:sz w:val="28"/>
        </w:rPr>
        <w:t xml:space="preserve">п.40 </w:t>
      </w:r>
      <w:r w:rsidR="009B74D3" w:rsidRPr="009B74D3">
        <w:rPr>
          <w:sz w:val="28"/>
        </w:rPr>
        <w:t xml:space="preserve">Потребление электроэнергии муниципальными бюджетными учреждениями в 2023 году уменьшилось по сравнению с предыдущим 2022 годом незначительно </w:t>
      </w:r>
      <w:r w:rsidR="00887089">
        <w:rPr>
          <w:sz w:val="28"/>
        </w:rPr>
        <w:t xml:space="preserve">и </w:t>
      </w:r>
      <w:r w:rsidR="009B74D3" w:rsidRPr="009B74D3">
        <w:rPr>
          <w:sz w:val="28"/>
        </w:rPr>
        <w:t>составило 54,1 кВт/ч на одного человека населения. В дальнейшем показатель значительно не изменится.</w:t>
      </w:r>
    </w:p>
    <w:p w14:paraId="18F4F38A" w14:textId="5DAA96E8" w:rsidR="00A30C0A" w:rsidRDefault="009B74D3" w:rsidP="00A2431A">
      <w:pPr>
        <w:ind w:firstLine="708"/>
        <w:jc w:val="both"/>
        <w:rPr>
          <w:sz w:val="28"/>
        </w:rPr>
      </w:pPr>
      <w:r w:rsidRPr="009B74D3">
        <w:rPr>
          <w:sz w:val="28"/>
        </w:rPr>
        <w:t>Потребление тепловой энергии бюджетными учреждениями в 2023 году на 1 кв.м. площади составило 0,16 Гкал. Тепловую энергию получают 4 общеобразовательные школы и 2 детских сада. В дальнейшем показатель останется на прежнем уровне.</w:t>
      </w:r>
    </w:p>
    <w:p w14:paraId="46505C88" w14:textId="3E3D5E89" w:rsidR="00A30C0A" w:rsidRDefault="00A30C0A" w:rsidP="00A2431A">
      <w:pPr>
        <w:ind w:firstLine="708"/>
        <w:jc w:val="both"/>
        <w:rPr>
          <w:sz w:val="28"/>
        </w:rPr>
      </w:pPr>
      <w:r>
        <w:rPr>
          <w:sz w:val="28"/>
        </w:rPr>
        <w:t>Горячая вода</w:t>
      </w:r>
      <w:r w:rsidRPr="00A30C0A">
        <w:rPr>
          <w:sz w:val="28"/>
        </w:rPr>
        <w:t xml:space="preserve"> в бюджетные организации не предоставляется.</w:t>
      </w:r>
    </w:p>
    <w:p w14:paraId="536091B9" w14:textId="697B1D1C" w:rsidR="00A30C0A" w:rsidRDefault="009B74D3" w:rsidP="00A2431A">
      <w:pPr>
        <w:ind w:firstLine="708"/>
        <w:jc w:val="both"/>
        <w:rPr>
          <w:sz w:val="28"/>
        </w:rPr>
      </w:pPr>
      <w:r w:rsidRPr="009B74D3">
        <w:rPr>
          <w:sz w:val="28"/>
        </w:rPr>
        <w:t>В бюджетных учреждениях потребление холодной воды на 1 чел. населения в 2023 году снизилось незначительно и составило 0,52 куб.м. К 2026 году потребление холодной воды бюджетными учреждениями останется на уровне 0,52 куб.м. на 1 человека населения.</w:t>
      </w:r>
    </w:p>
    <w:p w14:paraId="57FD7BA8" w14:textId="6F17FD74" w:rsidR="00A30C0A" w:rsidRDefault="009B74D3" w:rsidP="00A2431A">
      <w:pPr>
        <w:ind w:firstLine="708"/>
        <w:jc w:val="both"/>
        <w:rPr>
          <w:sz w:val="28"/>
        </w:rPr>
      </w:pPr>
      <w:r w:rsidRPr="009B74D3">
        <w:rPr>
          <w:sz w:val="28"/>
        </w:rPr>
        <w:t>Потребление природного газа муниципальными бюджетными учреждениями на 1 человека населения в 2023 году составило 41,1 куб.м, рост к уровню 2022 года на 1,5 куб. м. в с связи со снижением численности населения. К 2026 году показатель планируется на уровне 41,1 куб.м. на 1 человека населения.</w:t>
      </w:r>
    </w:p>
    <w:p w14:paraId="0E1FD3AD" w14:textId="77777777" w:rsidR="00D54FF5" w:rsidRDefault="00D54FF5" w:rsidP="00A2431A">
      <w:pPr>
        <w:ind w:firstLine="708"/>
        <w:jc w:val="both"/>
        <w:rPr>
          <w:sz w:val="28"/>
        </w:rPr>
      </w:pPr>
    </w:p>
    <w:p w14:paraId="67CECF02" w14:textId="1CC9E2F6" w:rsidR="00F624D3" w:rsidRPr="00F624D3" w:rsidRDefault="00F624D3" w:rsidP="00A2431A">
      <w:pPr>
        <w:pStyle w:val="a7"/>
        <w:numPr>
          <w:ilvl w:val="0"/>
          <w:numId w:val="1"/>
        </w:numPr>
        <w:jc w:val="center"/>
        <w:rPr>
          <w:b/>
          <w:bCs/>
          <w:i/>
          <w:iCs/>
          <w:sz w:val="28"/>
        </w:rPr>
      </w:pPr>
      <w:r w:rsidRPr="00F624D3">
        <w:rPr>
          <w:b/>
          <w:bCs/>
          <w:i/>
          <w:iCs/>
          <w:sz w:val="28"/>
        </w:rPr>
        <w:t>Качество условий оказания услуг</w:t>
      </w:r>
    </w:p>
    <w:p w14:paraId="205F1714" w14:textId="77777777" w:rsidR="00283E01" w:rsidRDefault="00DA15F6" w:rsidP="00A2431A">
      <w:pPr>
        <w:ind w:firstLine="708"/>
        <w:jc w:val="both"/>
        <w:rPr>
          <w:sz w:val="28"/>
        </w:rPr>
      </w:pPr>
      <w:r>
        <w:rPr>
          <w:sz w:val="28"/>
        </w:rPr>
        <w:t xml:space="preserve">п.41 </w:t>
      </w:r>
      <w:r w:rsidR="00283E01" w:rsidRPr="00283E01">
        <w:rPr>
          <w:sz w:val="28"/>
        </w:rPr>
        <w:t>Независимая оценка качества условий оказания услуг в сфере культуры проводилась в отношении 7 муниципальных учреждений культуры в 2022 году. Результат независимой оценки качества условий оказания услуг учреждениями культуры составил 84,66 балла. В связи с проведенной в 2022 году централизацией учреждений культуры Советского района на базе Советского дома народного творчества были созданы 17 филиалов. Следующая независимая оценка условий оказания услуг будет проводится не ранее 2025 года, показатель планируется на уровне 85,61 балла.</w:t>
      </w:r>
    </w:p>
    <w:p w14:paraId="2C89EB09" w14:textId="47AA3FE5" w:rsidR="00A30C0A" w:rsidRDefault="00283E01" w:rsidP="00A2431A">
      <w:pPr>
        <w:ind w:firstLine="708"/>
        <w:jc w:val="both"/>
        <w:rPr>
          <w:sz w:val="28"/>
        </w:rPr>
      </w:pPr>
      <w:r w:rsidRPr="00283E01">
        <w:rPr>
          <w:sz w:val="28"/>
        </w:rPr>
        <w:t xml:space="preserve">В отчетном году независимая оценка качества условий оказания услуг в сфере образования проводилась в отношении 7 муниципальных образовательных учреждений. Результат независимой оценки качества условий </w:t>
      </w:r>
      <w:r w:rsidRPr="00283E01">
        <w:rPr>
          <w:sz w:val="28"/>
        </w:rPr>
        <w:lastRenderedPageBreak/>
        <w:t>оказания услуг муниципальными организациями в сфере образования составил 87,3 балла. В текущем году аналогичная работа запланирована в 9 организациях. В дальнейшем планируется рост данного показателя. К 2026 году он достигнет уровня 92,8 балла.</w:t>
      </w:r>
    </w:p>
    <w:p w14:paraId="240D51BB" w14:textId="420A7D34" w:rsidR="00DA15F6" w:rsidRDefault="00DA15F6" w:rsidP="00A2431A">
      <w:pPr>
        <w:ind w:firstLine="708"/>
        <w:jc w:val="both"/>
        <w:rPr>
          <w:sz w:val="28"/>
        </w:rPr>
      </w:pPr>
      <w:r w:rsidRPr="00DA15F6">
        <w:rPr>
          <w:sz w:val="28"/>
        </w:rPr>
        <w:t>Муниципальных медицинских организаций в районе нет.</w:t>
      </w:r>
    </w:p>
    <w:p w14:paraId="594BE440" w14:textId="66D1F4AB" w:rsidR="00DA15F6" w:rsidRDefault="00DA15F6" w:rsidP="00A2431A">
      <w:pPr>
        <w:ind w:firstLine="708"/>
        <w:jc w:val="both"/>
        <w:rPr>
          <w:sz w:val="28"/>
        </w:rPr>
      </w:pPr>
      <w:r w:rsidRPr="00DA15F6">
        <w:rPr>
          <w:sz w:val="28"/>
        </w:rPr>
        <w:t>Муниципальных организаций в сфере социального обслуживания в районе нет.</w:t>
      </w:r>
    </w:p>
    <w:p w14:paraId="1FA427B4" w14:textId="7793E739" w:rsidR="00464672" w:rsidRDefault="00464672" w:rsidP="00A2431A">
      <w:pPr>
        <w:ind w:firstLine="708"/>
        <w:jc w:val="both"/>
        <w:rPr>
          <w:sz w:val="28"/>
        </w:rPr>
      </w:pPr>
    </w:p>
    <w:p w14:paraId="5521D0D7" w14:textId="510B6C54" w:rsidR="00DA15F6" w:rsidRDefault="00DA15F6" w:rsidP="00A2431A">
      <w:pPr>
        <w:ind w:firstLine="708"/>
        <w:jc w:val="both"/>
        <w:rPr>
          <w:sz w:val="28"/>
        </w:rPr>
      </w:pPr>
    </w:p>
    <w:p w14:paraId="07EB83A9" w14:textId="77777777" w:rsidR="009429D5" w:rsidRDefault="00276807" w:rsidP="00A2431A">
      <w:pPr>
        <w:jc w:val="both"/>
        <w:rPr>
          <w:sz w:val="28"/>
        </w:rPr>
      </w:pPr>
      <w:r>
        <w:rPr>
          <w:sz w:val="28"/>
        </w:rPr>
        <w:t xml:space="preserve">Глава Советского района </w:t>
      </w:r>
    </w:p>
    <w:p w14:paraId="73857936" w14:textId="263A5BB7" w:rsidR="00276807" w:rsidRDefault="009429D5" w:rsidP="00A2431A">
      <w:pPr>
        <w:jc w:val="both"/>
        <w:rPr>
          <w:sz w:val="28"/>
        </w:rPr>
      </w:pPr>
      <w:r>
        <w:rPr>
          <w:sz w:val="28"/>
        </w:rPr>
        <w:t>Курской области</w:t>
      </w:r>
      <w:r>
        <w:rPr>
          <w:sz w:val="28"/>
        </w:rPr>
        <w:tab/>
      </w:r>
      <w:r>
        <w:rPr>
          <w:sz w:val="28"/>
        </w:rPr>
        <w:tab/>
      </w:r>
      <w:r w:rsidR="00276807">
        <w:rPr>
          <w:sz w:val="28"/>
        </w:rPr>
        <w:tab/>
      </w:r>
      <w:r w:rsidR="00276807">
        <w:rPr>
          <w:sz w:val="28"/>
        </w:rPr>
        <w:tab/>
      </w:r>
      <w:r w:rsidR="00276807">
        <w:rPr>
          <w:sz w:val="28"/>
        </w:rPr>
        <w:tab/>
      </w:r>
      <w:r w:rsidR="00276807">
        <w:rPr>
          <w:sz w:val="28"/>
        </w:rPr>
        <w:tab/>
      </w:r>
      <w:r w:rsidR="00F44806">
        <w:rPr>
          <w:sz w:val="28"/>
        </w:rPr>
        <w:tab/>
        <w:t xml:space="preserve">   </w:t>
      </w:r>
      <w:r w:rsidR="00534A35">
        <w:rPr>
          <w:sz w:val="28"/>
        </w:rPr>
        <w:tab/>
        <w:t xml:space="preserve">   </w:t>
      </w:r>
      <w:r w:rsidR="00482516">
        <w:rPr>
          <w:sz w:val="28"/>
        </w:rPr>
        <w:t xml:space="preserve">    </w:t>
      </w:r>
      <w:r w:rsidR="00276807">
        <w:rPr>
          <w:sz w:val="28"/>
        </w:rPr>
        <w:t>В.М. Жилинков</w:t>
      </w:r>
    </w:p>
    <w:p w14:paraId="25C19871" w14:textId="77777777" w:rsidR="00482516" w:rsidRDefault="00482516" w:rsidP="00A2431A">
      <w:pPr>
        <w:jc w:val="both"/>
        <w:rPr>
          <w:sz w:val="28"/>
        </w:rPr>
      </w:pPr>
    </w:p>
    <w:p w14:paraId="556B5BBD" w14:textId="77777777" w:rsidR="00482516" w:rsidRDefault="00482516" w:rsidP="00A2431A">
      <w:pPr>
        <w:jc w:val="both"/>
        <w:rPr>
          <w:sz w:val="28"/>
        </w:rPr>
      </w:pPr>
    </w:p>
    <w:p w14:paraId="51102CE6" w14:textId="77777777" w:rsidR="00482516" w:rsidRDefault="00482516" w:rsidP="00A2431A">
      <w:pPr>
        <w:jc w:val="both"/>
        <w:rPr>
          <w:sz w:val="28"/>
        </w:rPr>
      </w:pPr>
    </w:p>
    <w:p w14:paraId="0892C738" w14:textId="77777777" w:rsidR="00A2431A" w:rsidRDefault="00A2431A" w:rsidP="00A2431A">
      <w:pPr>
        <w:jc w:val="both"/>
        <w:rPr>
          <w:sz w:val="28"/>
        </w:rPr>
      </w:pPr>
    </w:p>
    <w:p w14:paraId="5C6D578D" w14:textId="77777777" w:rsidR="00A2431A" w:rsidRDefault="00A2431A" w:rsidP="00A2431A">
      <w:pPr>
        <w:jc w:val="both"/>
        <w:rPr>
          <w:sz w:val="28"/>
        </w:rPr>
      </w:pPr>
    </w:p>
    <w:p w14:paraId="396C8B11" w14:textId="77777777" w:rsidR="00A2431A" w:rsidRDefault="00A2431A" w:rsidP="00A2431A">
      <w:pPr>
        <w:jc w:val="both"/>
        <w:rPr>
          <w:sz w:val="28"/>
        </w:rPr>
      </w:pPr>
    </w:p>
    <w:p w14:paraId="25376C6C" w14:textId="77777777" w:rsidR="00A2431A" w:rsidRDefault="00A2431A" w:rsidP="00A2431A">
      <w:pPr>
        <w:jc w:val="both"/>
        <w:rPr>
          <w:sz w:val="28"/>
        </w:rPr>
      </w:pPr>
    </w:p>
    <w:p w14:paraId="78745B20" w14:textId="77777777" w:rsidR="00A2431A" w:rsidRDefault="00A2431A" w:rsidP="00A2431A">
      <w:pPr>
        <w:jc w:val="both"/>
        <w:rPr>
          <w:sz w:val="28"/>
        </w:rPr>
      </w:pPr>
    </w:p>
    <w:p w14:paraId="5049BB3F" w14:textId="77777777" w:rsidR="00A2431A" w:rsidRDefault="00A2431A" w:rsidP="00A2431A">
      <w:pPr>
        <w:jc w:val="both"/>
        <w:rPr>
          <w:sz w:val="28"/>
        </w:rPr>
      </w:pPr>
    </w:p>
    <w:p w14:paraId="312E7F36" w14:textId="77777777" w:rsidR="00F131C2" w:rsidRDefault="00F131C2" w:rsidP="00A2431A">
      <w:pPr>
        <w:jc w:val="both"/>
        <w:rPr>
          <w:sz w:val="28"/>
        </w:rPr>
      </w:pPr>
    </w:p>
    <w:p w14:paraId="3B804F52" w14:textId="77777777" w:rsidR="00F131C2" w:rsidRDefault="00F131C2" w:rsidP="00A2431A">
      <w:pPr>
        <w:jc w:val="both"/>
        <w:rPr>
          <w:sz w:val="28"/>
        </w:rPr>
      </w:pPr>
    </w:p>
    <w:p w14:paraId="106FFCD6" w14:textId="77777777" w:rsidR="00F131C2" w:rsidRDefault="00F131C2" w:rsidP="00A2431A">
      <w:pPr>
        <w:jc w:val="both"/>
        <w:rPr>
          <w:sz w:val="28"/>
        </w:rPr>
      </w:pPr>
    </w:p>
    <w:p w14:paraId="3B8680E0" w14:textId="77777777" w:rsidR="00F131C2" w:rsidRDefault="00F131C2" w:rsidP="00A2431A">
      <w:pPr>
        <w:jc w:val="both"/>
        <w:rPr>
          <w:sz w:val="28"/>
        </w:rPr>
      </w:pPr>
    </w:p>
    <w:p w14:paraId="65CC4739" w14:textId="77777777" w:rsidR="00F131C2" w:rsidRDefault="00F131C2" w:rsidP="00A2431A">
      <w:pPr>
        <w:jc w:val="both"/>
        <w:rPr>
          <w:sz w:val="28"/>
        </w:rPr>
      </w:pPr>
    </w:p>
    <w:p w14:paraId="57D84526" w14:textId="77777777" w:rsidR="00F131C2" w:rsidRDefault="00F131C2" w:rsidP="00A2431A">
      <w:pPr>
        <w:jc w:val="both"/>
        <w:rPr>
          <w:sz w:val="28"/>
        </w:rPr>
      </w:pPr>
    </w:p>
    <w:p w14:paraId="50B072B3" w14:textId="77777777" w:rsidR="00F131C2" w:rsidRDefault="00F131C2" w:rsidP="00A2431A">
      <w:pPr>
        <w:jc w:val="both"/>
        <w:rPr>
          <w:sz w:val="28"/>
        </w:rPr>
      </w:pPr>
    </w:p>
    <w:p w14:paraId="08491A88" w14:textId="77777777" w:rsidR="00F131C2" w:rsidRDefault="00F131C2" w:rsidP="00A2431A">
      <w:pPr>
        <w:jc w:val="both"/>
        <w:rPr>
          <w:sz w:val="28"/>
        </w:rPr>
      </w:pPr>
    </w:p>
    <w:p w14:paraId="3F971434" w14:textId="77777777" w:rsidR="00F131C2" w:rsidRDefault="00F131C2" w:rsidP="00A2431A">
      <w:pPr>
        <w:jc w:val="both"/>
        <w:rPr>
          <w:sz w:val="28"/>
        </w:rPr>
      </w:pPr>
    </w:p>
    <w:p w14:paraId="659C9D04" w14:textId="77777777" w:rsidR="00F131C2" w:rsidRDefault="00F131C2" w:rsidP="00A2431A">
      <w:pPr>
        <w:jc w:val="both"/>
        <w:rPr>
          <w:sz w:val="28"/>
        </w:rPr>
      </w:pPr>
    </w:p>
    <w:p w14:paraId="7DC1234E" w14:textId="77777777" w:rsidR="00F131C2" w:rsidRDefault="00F131C2" w:rsidP="00A2431A">
      <w:pPr>
        <w:jc w:val="both"/>
        <w:rPr>
          <w:sz w:val="28"/>
        </w:rPr>
      </w:pPr>
    </w:p>
    <w:p w14:paraId="0C89F855" w14:textId="77777777" w:rsidR="00F131C2" w:rsidRDefault="00F131C2" w:rsidP="00A2431A">
      <w:pPr>
        <w:jc w:val="both"/>
        <w:rPr>
          <w:sz w:val="28"/>
        </w:rPr>
      </w:pPr>
    </w:p>
    <w:p w14:paraId="785DC5F7" w14:textId="77777777" w:rsidR="00F131C2" w:rsidRDefault="00F131C2" w:rsidP="00A2431A">
      <w:pPr>
        <w:jc w:val="both"/>
        <w:rPr>
          <w:sz w:val="28"/>
        </w:rPr>
      </w:pPr>
    </w:p>
    <w:p w14:paraId="529F2BDB" w14:textId="77777777" w:rsidR="00F131C2" w:rsidRDefault="00F131C2" w:rsidP="00A2431A">
      <w:pPr>
        <w:jc w:val="both"/>
        <w:rPr>
          <w:sz w:val="28"/>
        </w:rPr>
      </w:pPr>
    </w:p>
    <w:p w14:paraId="3F2206E4" w14:textId="77777777" w:rsidR="00A2431A" w:rsidRDefault="00A2431A" w:rsidP="00A2431A">
      <w:pPr>
        <w:jc w:val="both"/>
        <w:rPr>
          <w:sz w:val="28"/>
        </w:rPr>
      </w:pPr>
    </w:p>
    <w:p w14:paraId="6E806AD5" w14:textId="77777777" w:rsidR="00482516" w:rsidRDefault="00482516" w:rsidP="00A2431A">
      <w:pPr>
        <w:jc w:val="both"/>
        <w:rPr>
          <w:sz w:val="28"/>
        </w:rPr>
      </w:pPr>
    </w:p>
    <w:p w14:paraId="48722CA8" w14:textId="77777777" w:rsidR="00482516" w:rsidRDefault="00482516" w:rsidP="00A2431A">
      <w:pPr>
        <w:jc w:val="both"/>
        <w:rPr>
          <w:sz w:val="28"/>
        </w:rPr>
      </w:pPr>
    </w:p>
    <w:p w14:paraId="1E2549A0" w14:textId="77777777" w:rsidR="00482516" w:rsidRDefault="00482516" w:rsidP="00A2431A">
      <w:pPr>
        <w:jc w:val="both"/>
        <w:rPr>
          <w:sz w:val="28"/>
        </w:rPr>
      </w:pPr>
    </w:p>
    <w:p w14:paraId="44CA7415" w14:textId="6752315E" w:rsidR="00482516" w:rsidRPr="00482516" w:rsidRDefault="00482516" w:rsidP="00A2431A">
      <w:pPr>
        <w:jc w:val="both"/>
        <w:rPr>
          <w:sz w:val="22"/>
          <w:szCs w:val="20"/>
        </w:rPr>
      </w:pPr>
      <w:r w:rsidRPr="00482516">
        <w:rPr>
          <w:sz w:val="22"/>
          <w:szCs w:val="20"/>
        </w:rPr>
        <w:t>Головина Т.С.</w:t>
      </w:r>
    </w:p>
    <w:p w14:paraId="53C89DF0" w14:textId="6FA4DCAD" w:rsidR="00482516" w:rsidRPr="00482516" w:rsidRDefault="00482516" w:rsidP="00A2431A">
      <w:pPr>
        <w:jc w:val="both"/>
        <w:rPr>
          <w:sz w:val="22"/>
          <w:szCs w:val="20"/>
        </w:rPr>
      </w:pPr>
      <w:r w:rsidRPr="00482516">
        <w:rPr>
          <w:sz w:val="22"/>
          <w:szCs w:val="20"/>
        </w:rPr>
        <w:t>8(47158) 2-12-58</w:t>
      </w:r>
    </w:p>
    <w:sectPr w:rsidR="00482516" w:rsidRPr="00482516" w:rsidSect="000E6A4E">
      <w:footerReference w:type="default" r:id="rId7"/>
      <w:pgSz w:w="11906" w:h="16838"/>
      <w:pgMar w:top="993"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57F3" w14:textId="77777777" w:rsidR="000E6A4E" w:rsidRDefault="000E6A4E" w:rsidP="00D8415A">
      <w:r>
        <w:separator/>
      </w:r>
    </w:p>
  </w:endnote>
  <w:endnote w:type="continuationSeparator" w:id="0">
    <w:p w14:paraId="5267DF86" w14:textId="77777777" w:rsidR="000E6A4E" w:rsidRDefault="000E6A4E" w:rsidP="00D8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69387"/>
      <w:docPartObj>
        <w:docPartGallery w:val="Page Numbers (Bottom of Page)"/>
        <w:docPartUnique/>
      </w:docPartObj>
    </w:sdtPr>
    <w:sdtContent>
      <w:p w14:paraId="4796024D" w14:textId="0382CBAC" w:rsidR="00D8415A" w:rsidRDefault="00D8415A">
        <w:pPr>
          <w:pStyle w:val="ac"/>
          <w:jc w:val="center"/>
        </w:pPr>
        <w:r>
          <w:fldChar w:fldCharType="begin"/>
        </w:r>
        <w:r>
          <w:instrText>PAGE   \* MERGEFORMAT</w:instrText>
        </w:r>
        <w:r>
          <w:fldChar w:fldCharType="separate"/>
        </w:r>
        <w:r>
          <w:t>2</w:t>
        </w:r>
        <w:r>
          <w:fldChar w:fldCharType="end"/>
        </w:r>
      </w:p>
    </w:sdtContent>
  </w:sdt>
  <w:p w14:paraId="58D52FDC" w14:textId="77777777" w:rsidR="00D8415A" w:rsidRDefault="00D841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483B" w14:textId="77777777" w:rsidR="000E6A4E" w:rsidRDefault="000E6A4E" w:rsidP="00D8415A">
      <w:r>
        <w:separator/>
      </w:r>
    </w:p>
  </w:footnote>
  <w:footnote w:type="continuationSeparator" w:id="0">
    <w:p w14:paraId="07BFCD29" w14:textId="77777777" w:rsidR="000E6A4E" w:rsidRDefault="000E6A4E" w:rsidP="00D8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D6F79"/>
    <w:multiLevelType w:val="hybridMultilevel"/>
    <w:tmpl w:val="6D84B830"/>
    <w:lvl w:ilvl="0" w:tplc="40160A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032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4B"/>
    <w:rsid w:val="0000755C"/>
    <w:rsid w:val="0001070B"/>
    <w:rsid w:val="00011342"/>
    <w:rsid w:val="00022172"/>
    <w:rsid w:val="00023077"/>
    <w:rsid w:val="00045969"/>
    <w:rsid w:val="0004704A"/>
    <w:rsid w:val="0005348B"/>
    <w:rsid w:val="0007696C"/>
    <w:rsid w:val="0008494C"/>
    <w:rsid w:val="00086A46"/>
    <w:rsid w:val="0008728F"/>
    <w:rsid w:val="000A5E37"/>
    <w:rsid w:val="000B232F"/>
    <w:rsid w:val="000B6A76"/>
    <w:rsid w:val="000B7CAA"/>
    <w:rsid w:val="000D47F9"/>
    <w:rsid w:val="000D7AF1"/>
    <w:rsid w:val="000D7BE6"/>
    <w:rsid w:val="000E2E44"/>
    <w:rsid w:val="000E6A4E"/>
    <w:rsid w:val="00103B19"/>
    <w:rsid w:val="0012791A"/>
    <w:rsid w:val="00136FF2"/>
    <w:rsid w:val="0014558C"/>
    <w:rsid w:val="001477E1"/>
    <w:rsid w:val="00150D31"/>
    <w:rsid w:val="00155189"/>
    <w:rsid w:val="00167783"/>
    <w:rsid w:val="0017641B"/>
    <w:rsid w:val="00177625"/>
    <w:rsid w:val="00186645"/>
    <w:rsid w:val="0019569F"/>
    <w:rsid w:val="001A110B"/>
    <w:rsid w:val="001B209D"/>
    <w:rsid w:val="001C043B"/>
    <w:rsid w:val="001C0CAF"/>
    <w:rsid w:val="001C380B"/>
    <w:rsid w:val="001C74C6"/>
    <w:rsid w:val="001D2028"/>
    <w:rsid w:val="001D6B0E"/>
    <w:rsid w:val="0020778D"/>
    <w:rsid w:val="0021089C"/>
    <w:rsid w:val="002129D3"/>
    <w:rsid w:val="002249F9"/>
    <w:rsid w:val="00236D12"/>
    <w:rsid w:val="002457BC"/>
    <w:rsid w:val="0026002A"/>
    <w:rsid w:val="0027658C"/>
    <w:rsid w:val="00276807"/>
    <w:rsid w:val="002823E4"/>
    <w:rsid w:val="00283E01"/>
    <w:rsid w:val="00284C71"/>
    <w:rsid w:val="00292144"/>
    <w:rsid w:val="002A6142"/>
    <w:rsid w:val="002B386B"/>
    <w:rsid w:val="002E6BEA"/>
    <w:rsid w:val="002F3C51"/>
    <w:rsid w:val="002F5D99"/>
    <w:rsid w:val="00310162"/>
    <w:rsid w:val="003112F1"/>
    <w:rsid w:val="00313819"/>
    <w:rsid w:val="00343001"/>
    <w:rsid w:val="0034557F"/>
    <w:rsid w:val="00370837"/>
    <w:rsid w:val="00374FC8"/>
    <w:rsid w:val="00377C52"/>
    <w:rsid w:val="003A5195"/>
    <w:rsid w:val="003A57D5"/>
    <w:rsid w:val="003B3FE8"/>
    <w:rsid w:val="003B4810"/>
    <w:rsid w:val="003B4FF6"/>
    <w:rsid w:val="003C60E4"/>
    <w:rsid w:val="003D532D"/>
    <w:rsid w:val="003E6D64"/>
    <w:rsid w:val="003F4BA5"/>
    <w:rsid w:val="0041130E"/>
    <w:rsid w:val="004124E3"/>
    <w:rsid w:val="00433009"/>
    <w:rsid w:val="004419EA"/>
    <w:rsid w:val="00451EB2"/>
    <w:rsid w:val="00460644"/>
    <w:rsid w:val="00464672"/>
    <w:rsid w:val="00467503"/>
    <w:rsid w:val="00472C1A"/>
    <w:rsid w:val="00482516"/>
    <w:rsid w:val="00482D1A"/>
    <w:rsid w:val="00484244"/>
    <w:rsid w:val="00487574"/>
    <w:rsid w:val="004943E3"/>
    <w:rsid w:val="004950F9"/>
    <w:rsid w:val="0049718D"/>
    <w:rsid w:val="004A4857"/>
    <w:rsid w:val="004B033F"/>
    <w:rsid w:val="004C1B7E"/>
    <w:rsid w:val="004C6A35"/>
    <w:rsid w:val="004F1824"/>
    <w:rsid w:val="00522D83"/>
    <w:rsid w:val="00526F8B"/>
    <w:rsid w:val="005276B5"/>
    <w:rsid w:val="005315D7"/>
    <w:rsid w:val="00531DEC"/>
    <w:rsid w:val="00534A35"/>
    <w:rsid w:val="00535536"/>
    <w:rsid w:val="005479BF"/>
    <w:rsid w:val="00557E18"/>
    <w:rsid w:val="00567E77"/>
    <w:rsid w:val="005734D1"/>
    <w:rsid w:val="00574246"/>
    <w:rsid w:val="0058644D"/>
    <w:rsid w:val="00593239"/>
    <w:rsid w:val="00593571"/>
    <w:rsid w:val="005A5ACB"/>
    <w:rsid w:val="005A68FE"/>
    <w:rsid w:val="005B47CC"/>
    <w:rsid w:val="005B7733"/>
    <w:rsid w:val="005C4847"/>
    <w:rsid w:val="005D6D6E"/>
    <w:rsid w:val="006001DB"/>
    <w:rsid w:val="00601B14"/>
    <w:rsid w:val="00606B14"/>
    <w:rsid w:val="0061398D"/>
    <w:rsid w:val="00633005"/>
    <w:rsid w:val="0065246E"/>
    <w:rsid w:val="00655A1B"/>
    <w:rsid w:val="006645CD"/>
    <w:rsid w:val="0067162A"/>
    <w:rsid w:val="00674AB2"/>
    <w:rsid w:val="00677796"/>
    <w:rsid w:val="00677881"/>
    <w:rsid w:val="006824FA"/>
    <w:rsid w:val="00690476"/>
    <w:rsid w:val="006904AF"/>
    <w:rsid w:val="006A14C1"/>
    <w:rsid w:val="006A2765"/>
    <w:rsid w:val="006A3B61"/>
    <w:rsid w:val="006B3F63"/>
    <w:rsid w:val="006B5824"/>
    <w:rsid w:val="006C3BE9"/>
    <w:rsid w:val="006C756E"/>
    <w:rsid w:val="006D33ED"/>
    <w:rsid w:val="006E310D"/>
    <w:rsid w:val="00722C8F"/>
    <w:rsid w:val="00750B96"/>
    <w:rsid w:val="00754D2B"/>
    <w:rsid w:val="00757B24"/>
    <w:rsid w:val="00762E48"/>
    <w:rsid w:val="00765DE8"/>
    <w:rsid w:val="00767733"/>
    <w:rsid w:val="007804FF"/>
    <w:rsid w:val="0078059E"/>
    <w:rsid w:val="0078282B"/>
    <w:rsid w:val="00797D2C"/>
    <w:rsid w:val="007B493D"/>
    <w:rsid w:val="007B4F94"/>
    <w:rsid w:val="007C21AE"/>
    <w:rsid w:val="007C4DD8"/>
    <w:rsid w:val="007D2D05"/>
    <w:rsid w:val="0080121E"/>
    <w:rsid w:val="00824352"/>
    <w:rsid w:val="00824EF9"/>
    <w:rsid w:val="00831764"/>
    <w:rsid w:val="00840CCD"/>
    <w:rsid w:val="0085385E"/>
    <w:rsid w:val="008624A1"/>
    <w:rsid w:val="008642A1"/>
    <w:rsid w:val="00865BD5"/>
    <w:rsid w:val="008660B8"/>
    <w:rsid w:val="008832A2"/>
    <w:rsid w:val="00886ACF"/>
    <w:rsid w:val="00887089"/>
    <w:rsid w:val="00895A5D"/>
    <w:rsid w:val="008B351C"/>
    <w:rsid w:val="008C4778"/>
    <w:rsid w:val="008D0DFD"/>
    <w:rsid w:val="008E6F43"/>
    <w:rsid w:val="008F0CA5"/>
    <w:rsid w:val="008F3609"/>
    <w:rsid w:val="00927DF1"/>
    <w:rsid w:val="0093217C"/>
    <w:rsid w:val="00936976"/>
    <w:rsid w:val="009429D5"/>
    <w:rsid w:val="00946C48"/>
    <w:rsid w:val="0096150E"/>
    <w:rsid w:val="00972D27"/>
    <w:rsid w:val="00983A9D"/>
    <w:rsid w:val="00983B9C"/>
    <w:rsid w:val="009A1B26"/>
    <w:rsid w:val="009A2DB9"/>
    <w:rsid w:val="009A4803"/>
    <w:rsid w:val="009A5972"/>
    <w:rsid w:val="009B74D3"/>
    <w:rsid w:val="009C2836"/>
    <w:rsid w:val="009C42F9"/>
    <w:rsid w:val="009C4673"/>
    <w:rsid w:val="00A0156A"/>
    <w:rsid w:val="00A11656"/>
    <w:rsid w:val="00A12D82"/>
    <w:rsid w:val="00A20ADF"/>
    <w:rsid w:val="00A21AAB"/>
    <w:rsid w:val="00A2431A"/>
    <w:rsid w:val="00A30C0A"/>
    <w:rsid w:val="00A40AF6"/>
    <w:rsid w:val="00A60DE1"/>
    <w:rsid w:val="00A66B82"/>
    <w:rsid w:val="00A7558C"/>
    <w:rsid w:val="00A757EE"/>
    <w:rsid w:val="00A75F3E"/>
    <w:rsid w:val="00A9524D"/>
    <w:rsid w:val="00AA7F73"/>
    <w:rsid w:val="00AB4B0C"/>
    <w:rsid w:val="00AC219C"/>
    <w:rsid w:val="00AC3B23"/>
    <w:rsid w:val="00AC44DF"/>
    <w:rsid w:val="00AC56D1"/>
    <w:rsid w:val="00AD6134"/>
    <w:rsid w:val="00AE3158"/>
    <w:rsid w:val="00AF1919"/>
    <w:rsid w:val="00AF3A91"/>
    <w:rsid w:val="00B030AF"/>
    <w:rsid w:val="00B20E13"/>
    <w:rsid w:val="00B4248E"/>
    <w:rsid w:val="00B45E3D"/>
    <w:rsid w:val="00B551BE"/>
    <w:rsid w:val="00B71E29"/>
    <w:rsid w:val="00B72CD1"/>
    <w:rsid w:val="00B94307"/>
    <w:rsid w:val="00BA7C49"/>
    <w:rsid w:val="00BB6275"/>
    <w:rsid w:val="00BE47F5"/>
    <w:rsid w:val="00BF25BC"/>
    <w:rsid w:val="00C029C5"/>
    <w:rsid w:val="00C07611"/>
    <w:rsid w:val="00C14D4B"/>
    <w:rsid w:val="00C231AD"/>
    <w:rsid w:val="00C32B9C"/>
    <w:rsid w:val="00C477B3"/>
    <w:rsid w:val="00C5644F"/>
    <w:rsid w:val="00C71CCC"/>
    <w:rsid w:val="00C74D57"/>
    <w:rsid w:val="00C76CC7"/>
    <w:rsid w:val="00CA03F4"/>
    <w:rsid w:val="00CA5DC4"/>
    <w:rsid w:val="00CA6B9B"/>
    <w:rsid w:val="00CA79E0"/>
    <w:rsid w:val="00CC2C47"/>
    <w:rsid w:val="00D40694"/>
    <w:rsid w:val="00D41E1D"/>
    <w:rsid w:val="00D54FF5"/>
    <w:rsid w:val="00D55C00"/>
    <w:rsid w:val="00D800EF"/>
    <w:rsid w:val="00D80B74"/>
    <w:rsid w:val="00D8415A"/>
    <w:rsid w:val="00D87F49"/>
    <w:rsid w:val="00D95057"/>
    <w:rsid w:val="00D95BEC"/>
    <w:rsid w:val="00DA15F6"/>
    <w:rsid w:val="00DB45DB"/>
    <w:rsid w:val="00DD1C0E"/>
    <w:rsid w:val="00DF329F"/>
    <w:rsid w:val="00DF7D5F"/>
    <w:rsid w:val="00E20120"/>
    <w:rsid w:val="00E31A98"/>
    <w:rsid w:val="00E40146"/>
    <w:rsid w:val="00E46D77"/>
    <w:rsid w:val="00E613D3"/>
    <w:rsid w:val="00E651BD"/>
    <w:rsid w:val="00E67003"/>
    <w:rsid w:val="00E71549"/>
    <w:rsid w:val="00E85019"/>
    <w:rsid w:val="00E87531"/>
    <w:rsid w:val="00E905AD"/>
    <w:rsid w:val="00E952B7"/>
    <w:rsid w:val="00E95899"/>
    <w:rsid w:val="00EC144B"/>
    <w:rsid w:val="00ED4605"/>
    <w:rsid w:val="00ED7A36"/>
    <w:rsid w:val="00F116AC"/>
    <w:rsid w:val="00F131C2"/>
    <w:rsid w:val="00F17013"/>
    <w:rsid w:val="00F32D4A"/>
    <w:rsid w:val="00F44806"/>
    <w:rsid w:val="00F624D3"/>
    <w:rsid w:val="00F64146"/>
    <w:rsid w:val="00F6450F"/>
    <w:rsid w:val="00F76585"/>
    <w:rsid w:val="00F81FE0"/>
    <w:rsid w:val="00F93256"/>
    <w:rsid w:val="00FA2606"/>
    <w:rsid w:val="00FB7E16"/>
    <w:rsid w:val="00FC5615"/>
    <w:rsid w:val="00FF2CA5"/>
    <w:rsid w:val="00FF3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D55C"/>
  <w15:chartTrackingRefBased/>
  <w15:docId w15:val="{C21FBB4E-83BD-4AB6-B138-607AFC14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531"/>
    <w:rPr>
      <w:rFonts w:ascii="Segoe UI" w:hAnsi="Segoe UI" w:cs="Segoe UI"/>
      <w:sz w:val="18"/>
      <w:szCs w:val="18"/>
    </w:rPr>
  </w:style>
  <w:style w:type="character" w:customStyle="1" w:styleId="a4">
    <w:name w:val="Текст выноски Знак"/>
    <w:basedOn w:val="a0"/>
    <w:link w:val="a3"/>
    <w:uiPriority w:val="99"/>
    <w:semiHidden/>
    <w:rsid w:val="00E87531"/>
    <w:rPr>
      <w:rFonts w:ascii="Segoe UI" w:eastAsia="Times New Roman" w:hAnsi="Segoe UI" w:cs="Segoe UI"/>
      <w:sz w:val="18"/>
      <w:szCs w:val="18"/>
      <w:lang w:eastAsia="ru-RU"/>
    </w:rPr>
  </w:style>
  <w:style w:type="paragraph" w:styleId="a5">
    <w:name w:val="Normal (Web)"/>
    <w:basedOn w:val="a"/>
    <w:uiPriority w:val="99"/>
    <w:unhideWhenUsed/>
    <w:rsid w:val="000A5E37"/>
  </w:style>
  <w:style w:type="table" w:styleId="a6">
    <w:name w:val="Table Grid"/>
    <w:basedOn w:val="a1"/>
    <w:uiPriority w:val="39"/>
    <w:rsid w:val="00F6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624D3"/>
    <w:pPr>
      <w:ind w:left="720"/>
      <w:contextualSpacing/>
    </w:pPr>
  </w:style>
  <w:style w:type="character" w:styleId="a8">
    <w:name w:val="Hyperlink"/>
    <w:basedOn w:val="a0"/>
    <w:uiPriority w:val="99"/>
    <w:unhideWhenUsed/>
    <w:rsid w:val="001C043B"/>
    <w:rPr>
      <w:color w:val="0563C1" w:themeColor="hyperlink"/>
      <w:u w:val="single"/>
    </w:rPr>
  </w:style>
  <w:style w:type="character" w:styleId="a9">
    <w:name w:val="Unresolved Mention"/>
    <w:basedOn w:val="a0"/>
    <w:uiPriority w:val="99"/>
    <w:semiHidden/>
    <w:unhideWhenUsed/>
    <w:rsid w:val="001C043B"/>
    <w:rPr>
      <w:color w:val="605E5C"/>
      <w:shd w:val="clear" w:color="auto" w:fill="E1DFDD"/>
    </w:rPr>
  </w:style>
  <w:style w:type="paragraph" w:styleId="aa">
    <w:name w:val="header"/>
    <w:basedOn w:val="a"/>
    <w:link w:val="ab"/>
    <w:uiPriority w:val="99"/>
    <w:unhideWhenUsed/>
    <w:rsid w:val="00D8415A"/>
    <w:pPr>
      <w:tabs>
        <w:tab w:val="center" w:pos="4677"/>
        <w:tab w:val="right" w:pos="9355"/>
      </w:tabs>
    </w:pPr>
  </w:style>
  <w:style w:type="character" w:customStyle="1" w:styleId="ab">
    <w:name w:val="Верхний колонтитул Знак"/>
    <w:basedOn w:val="a0"/>
    <w:link w:val="aa"/>
    <w:uiPriority w:val="99"/>
    <w:rsid w:val="00D8415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8415A"/>
    <w:pPr>
      <w:tabs>
        <w:tab w:val="center" w:pos="4677"/>
        <w:tab w:val="right" w:pos="9355"/>
      </w:tabs>
    </w:pPr>
  </w:style>
  <w:style w:type="character" w:customStyle="1" w:styleId="ad">
    <w:name w:val="Нижний колонтитул Знак"/>
    <w:basedOn w:val="a0"/>
    <w:link w:val="ac"/>
    <w:uiPriority w:val="99"/>
    <w:rsid w:val="00D841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298">
      <w:bodyDiv w:val="1"/>
      <w:marLeft w:val="0"/>
      <w:marRight w:val="0"/>
      <w:marTop w:val="0"/>
      <w:marBottom w:val="0"/>
      <w:divBdr>
        <w:top w:val="none" w:sz="0" w:space="0" w:color="auto"/>
        <w:left w:val="none" w:sz="0" w:space="0" w:color="auto"/>
        <w:bottom w:val="none" w:sz="0" w:space="0" w:color="auto"/>
        <w:right w:val="none" w:sz="0" w:space="0" w:color="auto"/>
      </w:divBdr>
    </w:div>
    <w:div w:id="62064578">
      <w:bodyDiv w:val="1"/>
      <w:marLeft w:val="0"/>
      <w:marRight w:val="0"/>
      <w:marTop w:val="0"/>
      <w:marBottom w:val="0"/>
      <w:divBdr>
        <w:top w:val="none" w:sz="0" w:space="0" w:color="auto"/>
        <w:left w:val="none" w:sz="0" w:space="0" w:color="auto"/>
        <w:bottom w:val="none" w:sz="0" w:space="0" w:color="auto"/>
        <w:right w:val="none" w:sz="0" w:space="0" w:color="auto"/>
      </w:divBdr>
    </w:div>
    <w:div w:id="144125439">
      <w:bodyDiv w:val="1"/>
      <w:marLeft w:val="0"/>
      <w:marRight w:val="0"/>
      <w:marTop w:val="0"/>
      <w:marBottom w:val="0"/>
      <w:divBdr>
        <w:top w:val="none" w:sz="0" w:space="0" w:color="auto"/>
        <w:left w:val="none" w:sz="0" w:space="0" w:color="auto"/>
        <w:bottom w:val="none" w:sz="0" w:space="0" w:color="auto"/>
        <w:right w:val="none" w:sz="0" w:space="0" w:color="auto"/>
      </w:divBdr>
    </w:div>
    <w:div w:id="574124188">
      <w:bodyDiv w:val="1"/>
      <w:marLeft w:val="0"/>
      <w:marRight w:val="0"/>
      <w:marTop w:val="0"/>
      <w:marBottom w:val="0"/>
      <w:divBdr>
        <w:top w:val="none" w:sz="0" w:space="0" w:color="auto"/>
        <w:left w:val="none" w:sz="0" w:space="0" w:color="auto"/>
        <w:bottom w:val="none" w:sz="0" w:space="0" w:color="auto"/>
        <w:right w:val="none" w:sz="0" w:space="0" w:color="auto"/>
      </w:divBdr>
    </w:div>
    <w:div w:id="597641920">
      <w:bodyDiv w:val="1"/>
      <w:marLeft w:val="0"/>
      <w:marRight w:val="0"/>
      <w:marTop w:val="0"/>
      <w:marBottom w:val="0"/>
      <w:divBdr>
        <w:top w:val="none" w:sz="0" w:space="0" w:color="auto"/>
        <w:left w:val="none" w:sz="0" w:space="0" w:color="auto"/>
        <w:bottom w:val="none" w:sz="0" w:space="0" w:color="auto"/>
        <w:right w:val="none" w:sz="0" w:space="0" w:color="auto"/>
      </w:divBdr>
    </w:div>
    <w:div w:id="642271916">
      <w:bodyDiv w:val="1"/>
      <w:marLeft w:val="0"/>
      <w:marRight w:val="0"/>
      <w:marTop w:val="0"/>
      <w:marBottom w:val="0"/>
      <w:divBdr>
        <w:top w:val="none" w:sz="0" w:space="0" w:color="auto"/>
        <w:left w:val="none" w:sz="0" w:space="0" w:color="auto"/>
        <w:bottom w:val="none" w:sz="0" w:space="0" w:color="auto"/>
        <w:right w:val="none" w:sz="0" w:space="0" w:color="auto"/>
      </w:divBdr>
    </w:div>
    <w:div w:id="789980886">
      <w:bodyDiv w:val="1"/>
      <w:marLeft w:val="0"/>
      <w:marRight w:val="0"/>
      <w:marTop w:val="0"/>
      <w:marBottom w:val="0"/>
      <w:divBdr>
        <w:top w:val="none" w:sz="0" w:space="0" w:color="auto"/>
        <w:left w:val="none" w:sz="0" w:space="0" w:color="auto"/>
        <w:bottom w:val="none" w:sz="0" w:space="0" w:color="auto"/>
        <w:right w:val="none" w:sz="0" w:space="0" w:color="auto"/>
      </w:divBdr>
    </w:div>
    <w:div w:id="90768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15</Pages>
  <Words>5734</Words>
  <Characters>32687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cp:lastPrinted>2023-04-19T06:34:00Z</cp:lastPrinted>
  <dcterms:created xsi:type="dcterms:W3CDTF">2019-04-18T09:32:00Z</dcterms:created>
  <dcterms:modified xsi:type="dcterms:W3CDTF">2024-04-24T12:51:00Z</dcterms:modified>
</cp:coreProperties>
</file>