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D0" w:rsidRPr="00736EB3" w:rsidRDefault="003B3CD0" w:rsidP="003B3CD0">
      <w:pPr>
        <w:pStyle w:val="af"/>
        <w:ind w:left="4956" w:firstLine="708"/>
        <w:jc w:val="right"/>
        <w:rPr>
          <w:sz w:val="20"/>
          <w:szCs w:val="20"/>
        </w:rPr>
      </w:pPr>
      <w:r w:rsidRPr="00736EB3">
        <w:rPr>
          <w:sz w:val="20"/>
          <w:szCs w:val="20"/>
        </w:rPr>
        <w:t>ПРИЛОЖЕНИЕ № 1</w:t>
      </w:r>
    </w:p>
    <w:p w:rsidR="003B3CD0" w:rsidRPr="00736EB3" w:rsidRDefault="003B3CD0" w:rsidP="003B3CD0">
      <w:pPr>
        <w:ind w:left="4956"/>
        <w:jc w:val="right"/>
        <w:rPr>
          <w:sz w:val="20"/>
        </w:rPr>
      </w:pPr>
      <w:r w:rsidRPr="00736EB3">
        <w:rPr>
          <w:sz w:val="20"/>
        </w:rPr>
        <w:t>к подпрограмме 1“Содействие временной занятости</w:t>
      </w:r>
    </w:p>
    <w:p w:rsidR="003B3CD0" w:rsidRPr="00736EB3" w:rsidRDefault="003B3CD0" w:rsidP="003B3CD0">
      <w:pPr>
        <w:ind w:left="4956"/>
        <w:jc w:val="right"/>
        <w:rPr>
          <w:sz w:val="20"/>
        </w:rPr>
      </w:pPr>
      <w:r w:rsidRPr="00736EB3">
        <w:rPr>
          <w:sz w:val="20"/>
        </w:rPr>
        <w:t xml:space="preserve"> отдельных категорий граждан”</w:t>
      </w:r>
    </w:p>
    <w:p w:rsidR="003B3CD0" w:rsidRPr="00736EB3" w:rsidRDefault="003B3CD0" w:rsidP="003B3CD0">
      <w:pPr>
        <w:ind w:left="4956"/>
        <w:rPr>
          <w:sz w:val="20"/>
        </w:rPr>
      </w:pPr>
    </w:p>
    <w:p w:rsidR="003B3CD0" w:rsidRPr="00736EB3" w:rsidRDefault="003B3CD0" w:rsidP="003B3CD0">
      <w:pPr>
        <w:pStyle w:val="af"/>
        <w:jc w:val="center"/>
        <w:rPr>
          <w:sz w:val="20"/>
          <w:szCs w:val="20"/>
        </w:rPr>
      </w:pPr>
      <w:r w:rsidRPr="00736EB3">
        <w:rPr>
          <w:sz w:val="20"/>
          <w:szCs w:val="20"/>
        </w:rPr>
        <w:t>Прогнозируемые значения целевых показателей и индикаторов, характеризующие эффективность реализации муниципальной программы «Содействие занятости населения Советского района Курской области»</w:t>
      </w:r>
    </w:p>
    <w:p w:rsidR="003B3CD0" w:rsidRPr="00736EB3" w:rsidRDefault="003B3CD0" w:rsidP="003B3CD0">
      <w:pPr>
        <w:pStyle w:val="af"/>
        <w:jc w:val="center"/>
        <w:rPr>
          <w:sz w:val="20"/>
          <w:szCs w:val="20"/>
        </w:rPr>
      </w:pPr>
    </w:p>
    <w:tbl>
      <w:tblPr>
        <w:tblW w:w="14809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410"/>
        <w:gridCol w:w="423"/>
        <w:gridCol w:w="761"/>
        <w:gridCol w:w="582"/>
        <w:gridCol w:w="851"/>
        <w:gridCol w:w="710"/>
        <w:gridCol w:w="709"/>
        <w:gridCol w:w="143"/>
        <w:gridCol w:w="568"/>
        <w:gridCol w:w="709"/>
        <w:gridCol w:w="710"/>
        <w:gridCol w:w="710"/>
        <w:gridCol w:w="710"/>
        <w:gridCol w:w="709"/>
        <w:gridCol w:w="710"/>
        <w:gridCol w:w="710"/>
        <w:gridCol w:w="710"/>
        <w:gridCol w:w="709"/>
        <w:gridCol w:w="710"/>
        <w:gridCol w:w="710"/>
        <w:gridCol w:w="710"/>
        <w:gridCol w:w="1135"/>
      </w:tblGrid>
      <w:tr w:rsidR="003B3CD0" w:rsidRPr="00B37886" w:rsidTr="006B0552">
        <w:trPr>
          <w:cantSplit/>
          <w:trHeight w:hRule="exact" w:val="263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 xml:space="preserve">№ </w:t>
            </w:r>
            <w:proofErr w:type="gramStart"/>
            <w:r w:rsidRPr="00B37886">
              <w:rPr>
                <w:sz w:val="18"/>
                <w:szCs w:val="18"/>
              </w:rPr>
              <w:t>п</w:t>
            </w:r>
            <w:proofErr w:type="gramEnd"/>
            <w:r w:rsidRPr="00B37886">
              <w:rPr>
                <w:sz w:val="18"/>
                <w:szCs w:val="18"/>
              </w:rPr>
              <w:t>/п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Наименование индикаторов и показателей целей и задач Программы</w:t>
            </w: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126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Значения индикаторов и показателей Программы</w:t>
            </w:r>
          </w:p>
        </w:tc>
      </w:tr>
      <w:tr w:rsidR="003B3CD0" w:rsidRPr="00B37886" w:rsidTr="006B0552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До начала реализации подпрограммы 2014 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2015</w:t>
            </w:r>
          </w:p>
          <w:p w:rsidR="003B3CD0" w:rsidRPr="00B37886" w:rsidRDefault="003B3CD0" w:rsidP="006B0552">
            <w:pPr>
              <w:pStyle w:val="af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2016</w:t>
            </w:r>
          </w:p>
          <w:p w:rsidR="003B3CD0" w:rsidRPr="00B37886" w:rsidRDefault="003B3CD0" w:rsidP="006B0552">
            <w:pPr>
              <w:pStyle w:val="af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2017</w:t>
            </w:r>
          </w:p>
          <w:p w:rsidR="003B3CD0" w:rsidRPr="00B37886" w:rsidRDefault="003B3CD0" w:rsidP="006B0552">
            <w:pPr>
              <w:pStyle w:val="af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2018</w:t>
            </w:r>
          </w:p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2019</w:t>
            </w:r>
          </w:p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2020 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2022 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2023 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2024 год</w:t>
            </w:r>
          </w:p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2025 год</w:t>
            </w:r>
          </w:p>
          <w:p w:rsidR="003B3CD0" w:rsidRPr="00B37886" w:rsidRDefault="003B3CD0" w:rsidP="006B0552">
            <w:pPr>
              <w:rPr>
                <w:sz w:val="18"/>
                <w:szCs w:val="18"/>
              </w:rPr>
            </w:pPr>
          </w:p>
          <w:p w:rsidR="003B3CD0" w:rsidRPr="00B37886" w:rsidRDefault="003B3CD0" w:rsidP="006B055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2026 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3E7520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2030год</w:t>
            </w:r>
          </w:p>
        </w:tc>
      </w:tr>
      <w:tr w:rsidR="003B3CD0" w:rsidRPr="00B37886" w:rsidTr="006B0552">
        <w:tc>
          <w:tcPr>
            <w:tcW w:w="148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ind w:right="386"/>
              <w:jc w:val="center"/>
              <w:rPr>
                <w:b/>
                <w:sz w:val="18"/>
                <w:szCs w:val="18"/>
              </w:rPr>
            </w:pPr>
            <w:r w:rsidRPr="00B37886">
              <w:rPr>
                <w:b/>
                <w:sz w:val="18"/>
                <w:szCs w:val="18"/>
              </w:rPr>
              <w:t xml:space="preserve">Цель </w:t>
            </w:r>
            <w:r w:rsidRPr="00B37886">
              <w:rPr>
                <w:b/>
                <w:sz w:val="18"/>
                <w:szCs w:val="18"/>
                <w:lang w:val="en-US"/>
              </w:rPr>
              <w:t>I</w:t>
            </w:r>
            <w:r w:rsidRPr="00B37886">
              <w:rPr>
                <w:b/>
                <w:sz w:val="18"/>
                <w:szCs w:val="18"/>
              </w:rPr>
              <w:t>. Развитие рынка труда, повышение эффективности занятости населения</w:t>
            </w:r>
          </w:p>
        </w:tc>
      </w:tr>
      <w:tr w:rsidR="003B3CD0" w:rsidRPr="00B37886" w:rsidTr="006B0552">
        <w:tc>
          <w:tcPr>
            <w:tcW w:w="148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b/>
                <w:sz w:val="18"/>
                <w:szCs w:val="18"/>
              </w:rPr>
            </w:pPr>
            <w:r w:rsidRPr="00B37886">
              <w:rPr>
                <w:b/>
                <w:sz w:val="18"/>
                <w:szCs w:val="18"/>
              </w:rPr>
              <w:t xml:space="preserve">Задача № 1. Содействие гражданам в </w:t>
            </w:r>
            <w:proofErr w:type="gramStart"/>
            <w:r w:rsidRPr="00B37886">
              <w:rPr>
                <w:b/>
                <w:sz w:val="18"/>
                <w:szCs w:val="18"/>
              </w:rPr>
              <w:t>поиске</w:t>
            </w:r>
            <w:proofErr w:type="gramEnd"/>
            <w:r w:rsidRPr="00B37886">
              <w:rPr>
                <w:b/>
                <w:sz w:val="18"/>
                <w:szCs w:val="18"/>
              </w:rPr>
              <w:t xml:space="preserve"> подходящей работы, а работодателям в подборе необходимых работников</w:t>
            </w: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1.1.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граждан и работодателей, проинформированных о положении на рынке труда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5930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5930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5930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5930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5930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220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239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1.2.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проведенных ярмарок  вакансий и учебных рабочих  мест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2C6BE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2C6BE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1.3.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рабочих мест, созданных для организации  общественных работ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2C6BE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2C6BE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3B3CD0" w:rsidRPr="00B37886" w:rsidTr="006B0552">
        <w:tc>
          <w:tcPr>
            <w:tcW w:w="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b/>
                <w:sz w:val="18"/>
                <w:szCs w:val="18"/>
              </w:rPr>
            </w:pPr>
            <w:r w:rsidRPr="00B37886">
              <w:rPr>
                <w:b/>
                <w:sz w:val="18"/>
                <w:szCs w:val="18"/>
              </w:rPr>
              <w:t>Задача № 2. Содействие занятости граждан, испытывающих трудности в поиске работы</w:t>
            </w: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2.1.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 xml:space="preserve">Количество рабочих мест, созданных </w:t>
            </w:r>
            <w:r w:rsidRPr="00B37886">
              <w:rPr>
                <w:sz w:val="18"/>
                <w:szCs w:val="18"/>
              </w:rPr>
              <w:lastRenderedPageBreak/>
              <w:t>для организации временного трудоустройства несовершеннолетних  граждан в возрасте  от 14 до  18 лет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39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75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81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2C6BE4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рабочих мест, созданных для организации временного  трудоустройства безработных  граждан в  возрасте от  18 до 20 лет из  числа выпускников  учреждений начального и среднего профессионального образования, ищущих работу впервые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D1D8A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D1D8A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D1D8A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2.3.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 xml:space="preserve">Количество рабочих мест, созданных для организации временного трудоустройства инвалидов, граждан, освобожденных из </w:t>
            </w:r>
            <w:r w:rsidRPr="00B37886">
              <w:rPr>
                <w:sz w:val="18"/>
                <w:szCs w:val="18"/>
              </w:rPr>
              <w:lastRenderedPageBreak/>
              <w:t>учреждений, исполняющих наказание в виде лишения свободы, лиц предпенсионного возраста, беженцев и вынужденных переселенцев, граждан, уволенных с военной службы и членов их семей,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2C6BE4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B3CD0" w:rsidRPr="00B37886" w:rsidTr="006B0552">
        <w:tc>
          <w:tcPr>
            <w:tcW w:w="148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b/>
                <w:sz w:val="18"/>
                <w:szCs w:val="18"/>
              </w:rPr>
            </w:pPr>
            <w:r w:rsidRPr="00B37886">
              <w:rPr>
                <w:b/>
                <w:sz w:val="18"/>
                <w:szCs w:val="18"/>
              </w:rPr>
              <w:lastRenderedPageBreak/>
              <w:t>Задача № 3. Развитие трудовых ресурсов, снижение дисбаланса на рынке труда</w:t>
            </w: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3.1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 xml:space="preserve">Количество граждан, получивших </w:t>
            </w:r>
            <w:r w:rsidRPr="00B37886">
              <w:rPr>
                <w:sz w:val="18"/>
                <w:szCs w:val="18"/>
              </w:rPr>
              <w:lastRenderedPageBreak/>
              <w:t>услуги по профессиональной ориентации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175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117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163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190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158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2C6BE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2C6BE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безработных граждан, получивших услуги по социальной адаптации на рынке труда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6589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6589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2C6BE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3.3.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безработных граждан, направленных на профессиональную  подготовку, переподготовку, повышение квалификации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11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894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2C6BE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E2697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3B3CD0" w:rsidRPr="00B37886" w:rsidTr="006B0552">
        <w:tc>
          <w:tcPr>
            <w:tcW w:w="148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b/>
                <w:sz w:val="18"/>
                <w:szCs w:val="18"/>
              </w:rPr>
              <w:t xml:space="preserve">Задача № 4. Поддержка предпринимательской инициативы безработных граждан </w:t>
            </w: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4.1.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 xml:space="preserve">Количество безработных граждан, получивших услугу по содействию самозанятости                                                                              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6589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E2697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E2697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1.1.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получателей пособия по безработице, материальной помощи, пенсий, оформленных безработным гражданам досрочно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65894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E2697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E2697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E2697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E2697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E2697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E2697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3B3CD0" w:rsidRPr="00B37886" w:rsidTr="006B0552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получателей стипендий в период прохождения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color w:val="FFFFFF"/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11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3B3CD0" w:rsidRPr="00B37886" w:rsidRDefault="003B3CD0" w:rsidP="003B3CD0">
      <w:pPr>
        <w:rPr>
          <w:sz w:val="18"/>
          <w:szCs w:val="18"/>
        </w:rPr>
      </w:pPr>
    </w:p>
    <w:p w:rsidR="003B3CD0" w:rsidRPr="00B37886" w:rsidRDefault="003B3CD0" w:rsidP="003B3CD0">
      <w:pPr>
        <w:rPr>
          <w:color w:val="262626"/>
          <w:sz w:val="18"/>
          <w:szCs w:val="18"/>
        </w:rPr>
      </w:pPr>
    </w:p>
    <w:p w:rsidR="003B3CD0" w:rsidRPr="00B37886" w:rsidRDefault="003B3CD0" w:rsidP="003B3CD0">
      <w:pPr>
        <w:rPr>
          <w:color w:val="262626"/>
          <w:sz w:val="18"/>
          <w:szCs w:val="18"/>
        </w:rPr>
      </w:pPr>
    </w:p>
    <w:p w:rsidR="003B3CD0" w:rsidRPr="00B37886" w:rsidRDefault="003B3CD0" w:rsidP="003B3CD0">
      <w:pPr>
        <w:rPr>
          <w:color w:val="262626"/>
          <w:sz w:val="18"/>
          <w:szCs w:val="18"/>
        </w:rPr>
      </w:pPr>
    </w:p>
    <w:p w:rsidR="003B3CD0" w:rsidRPr="00B37886" w:rsidRDefault="003B3CD0" w:rsidP="003B3CD0">
      <w:pPr>
        <w:rPr>
          <w:color w:val="262626"/>
          <w:sz w:val="18"/>
          <w:szCs w:val="18"/>
        </w:rPr>
      </w:pPr>
    </w:p>
    <w:p w:rsidR="003B3CD0" w:rsidRDefault="003B3CD0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Pr="00B37886" w:rsidRDefault="00513BB6" w:rsidP="003B3CD0">
      <w:pPr>
        <w:rPr>
          <w:color w:val="262626"/>
          <w:sz w:val="18"/>
          <w:szCs w:val="18"/>
        </w:rPr>
      </w:pPr>
    </w:p>
    <w:p w:rsidR="003B3CD0" w:rsidRDefault="003B3CD0" w:rsidP="003B3CD0">
      <w:pPr>
        <w:rPr>
          <w:color w:val="262626"/>
          <w:sz w:val="18"/>
          <w:szCs w:val="18"/>
        </w:rPr>
      </w:pPr>
    </w:p>
    <w:p w:rsidR="003B3CD0" w:rsidRDefault="003B3CD0" w:rsidP="003B3CD0">
      <w:pPr>
        <w:rPr>
          <w:color w:val="262626"/>
          <w:sz w:val="18"/>
          <w:szCs w:val="18"/>
        </w:rPr>
      </w:pPr>
    </w:p>
    <w:p w:rsidR="003B3CD0" w:rsidRDefault="003B3CD0" w:rsidP="003B3CD0">
      <w:pPr>
        <w:rPr>
          <w:color w:val="262626"/>
          <w:sz w:val="18"/>
          <w:szCs w:val="18"/>
        </w:rPr>
      </w:pPr>
    </w:p>
    <w:p w:rsidR="003B3CD0" w:rsidRDefault="003B3CD0" w:rsidP="003B3CD0">
      <w:pPr>
        <w:ind w:left="4956"/>
        <w:jc w:val="right"/>
        <w:rPr>
          <w:color w:val="262626"/>
          <w:szCs w:val="24"/>
        </w:rPr>
      </w:pPr>
      <w:r w:rsidRPr="00583B49">
        <w:rPr>
          <w:color w:val="262626"/>
          <w:szCs w:val="24"/>
        </w:rPr>
        <w:lastRenderedPageBreak/>
        <w:t xml:space="preserve">                    </w:t>
      </w:r>
      <w:r>
        <w:rPr>
          <w:color w:val="262626"/>
          <w:szCs w:val="24"/>
        </w:rPr>
        <w:t xml:space="preserve">Приложение №2 </w:t>
      </w:r>
      <w:r w:rsidRPr="00583B49">
        <w:rPr>
          <w:color w:val="262626"/>
          <w:szCs w:val="24"/>
        </w:rPr>
        <w:t xml:space="preserve">к подпрограмме1 </w:t>
      </w:r>
    </w:p>
    <w:p w:rsidR="003B3CD0" w:rsidRPr="00583B49" w:rsidRDefault="003B3CD0" w:rsidP="003B3CD0">
      <w:pPr>
        <w:ind w:left="4956"/>
        <w:jc w:val="right"/>
        <w:rPr>
          <w:szCs w:val="24"/>
        </w:rPr>
      </w:pPr>
      <w:r w:rsidRPr="00583B49">
        <w:rPr>
          <w:szCs w:val="24"/>
        </w:rPr>
        <w:t xml:space="preserve">“Содействие временной занятости          </w:t>
      </w:r>
    </w:p>
    <w:p w:rsidR="003B3CD0" w:rsidRDefault="003B3CD0" w:rsidP="003B3CD0">
      <w:pPr>
        <w:ind w:left="4956"/>
        <w:jc w:val="right"/>
        <w:rPr>
          <w:szCs w:val="24"/>
        </w:rPr>
      </w:pPr>
      <w:r w:rsidRPr="00583B49">
        <w:rPr>
          <w:szCs w:val="24"/>
        </w:rPr>
        <w:t xml:space="preserve">                                                           отдельных категорий граждан</w:t>
      </w:r>
      <w:r w:rsidRPr="00650511">
        <w:rPr>
          <w:szCs w:val="24"/>
        </w:rPr>
        <w:t xml:space="preserve">"                                                                                          </w:t>
      </w:r>
    </w:p>
    <w:p w:rsidR="003B3CD0" w:rsidRDefault="003B3CD0" w:rsidP="003B3CD0">
      <w:pPr>
        <w:pStyle w:val="af"/>
        <w:jc w:val="center"/>
        <w:rPr>
          <w:b/>
          <w:color w:val="262626"/>
          <w:szCs w:val="28"/>
        </w:rPr>
      </w:pPr>
    </w:p>
    <w:p w:rsidR="003B3CD0" w:rsidRDefault="003B3CD0" w:rsidP="003B3CD0">
      <w:pPr>
        <w:pStyle w:val="af"/>
        <w:jc w:val="center"/>
        <w:rPr>
          <w:color w:val="262626"/>
        </w:rPr>
      </w:pPr>
      <w:r>
        <w:rPr>
          <w:b/>
          <w:color w:val="262626"/>
          <w:szCs w:val="28"/>
        </w:rPr>
        <w:t xml:space="preserve">Перечень мероприятий к подпрограмме 1 </w:t>
      </w:r>
      <w:r w:rsidRPr="00030F8A">
        <w:rPr>
          <w:b/>
          <w:szCs w:val="28"/>
        </w:rPr>
        <w:t>“Содействие временной занятости отдельных категорий граждан”</w:t>
      </w:r>
    </w:p>
    <w:p w:rsidR="003B3CD0" w:rsidRDefault="003B3CD0" w:rsidP="003B3CD0">
      <w:pPr>
        <w:pStyle w:val="af"/>
        <w:jc w:val="center"/>
        <w:rPr>
          <w:color w:val="262626"/>
        </w:rPr>
      </w:pPr>
    </w:p>
    <w:tbl>
      <w:tblPr>
        <w:tblW w:w="1616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51"/>
        <w:gridCol w:w="1091"/>
        <w:gridCol w:w="46"/>
        <w:gridCol w:w="39"/>
        <w:gridCol w:w="13"/>
        <w:gridCol w:w="771"/>
        <w:gridCol w:w="1276"/>
        <w:gridCol w:w="1146"/>
        <w:gridCol w:w="6"/>
        <w:gridCol w:w="41"/>
        <w:gridCol w:w="646"/>
        <w:gridCol w:w="19"/>
        <w:gridCol w:w="43"/>
        <w:gridCol w:w="720"/>
        <w:gridCol w:w="6"/>
        <w:gridCol w:w="85"/>
        <w:gridCol w:w="618"/>
        <w:gridCol w:w="72"/>
        <w:gridCol w:w="187"/>
        <w:gridCol w:w="21"/>
        <w:gridCol w:w="359"/>
        <w:gridCol w:w="69"/>
        <w:gridCol w:w="263"/>
        <w:gridCol w:w="18"/>
        <w:gridCol w:w="428"/>
        <w:gridCol w:w="10"/>
        <w:gridCol w:w="28"/>
        <w:gridCol w:w="684"/>
        <w:gridCol w:w="29"/>
        <w:gridCol w:w="825"/>
        <w:gridCol w:w="29"/>
        <w:gridCol w:w="680"/>
        <w:gridCol w:w="33"/>
        <w:gridCol w:w="680"/>
        <w:gridCol w:w="33"/>
        <w:gridCol w:w="679"/>
        <w:gridCol w:w="34"/>
        <w:gridCol w:w="677"/>
        <w:gridCol w:w="35"/>
        <w:gridCol w:w="713"/>
        <w:gridCol w:w="714"/>
        <w:gridCol w:w="1844"/>
      </w:tblGrid>
      <w:tr w:rsidR="003B3CD0" w:rsidRPr="00F72E0E" w:rsidTr="006B0552">
        <w:trPr>
          <w:cantSplit/>
          <w:trHeight w:hRule="exact" w:val="472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№ 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п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>/п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Наименование, цели, задачи, мероприятия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Сроки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11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Направления расходов (капитальные вложения, НИОКР и прочие расходы)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7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Объемы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финансирования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,т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>ыс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>. руб.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Ожидаемый</w:t>
            </w:r>
          </w:p>
          <w:p w:rsidR="003B3CD0" w:rsidRPr="00F72E0E" w:rsidRDefault="003B3CD0" w:rsidP="006B0552">
            <w:pPr>
              <w:pStyle w:val="af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результат (в натуральном 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выражении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 xml:space="preserve"> – целевые значения)                        </w:t>
            </w:r>
          </w:p>
        </w:tc>
      </w:tr>
      <w:tr w:rsidR="003B3CD0" w:rsidRPr="00F72E0E" w:rsidTr="006B0552">
        <w:trPr>
          <w:cantSplit/>
          <w:trHeight w:hRule="exact" w:val="241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Всего</w:t>
            </w:r>
          </w:p>
        </w:tc>
        <w:tc>
          <w:tcPr>
            <w:tcW w:w="8009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 том числе: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</w:tr>
      <w:tr w:rsidR="003B3CD0" w:rsidRPr="00F72E0E" w:rsidTr="006B0552">
        <w:trPr>
          <w:cantSplit/>
          <w:trHeight w:hRule="exact" w:val="91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2015</w:t>
            </w:r>
            <w:r>
              <w:rPr>
                <w:color w:val="262626"/>
                <w:sz w:val="18"/>
                <w:szCs w:val="18"/>
              </w:rPr>
              <w:t xml:space="preserve"> - 2020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2021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2022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2023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2024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2025</w:t>
            </w:r>
            <w:r w:rsidRPr="00F72E0E">
              <w:rPr>
                <w:color w:val="262626"/>
                <w:sz w:val="18"/>
                <w:szCs w:val="18"/>
              </w:rPr>
              <w:t xml:space="preserve"> год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2026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2027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2028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2029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 </w:t>
            </w:r>
            <w:r w:rsidRPr="00F72E0E">
              <w:rPr>
                <w:sz w:val="18"/>
                <w:szCs w:val="18"/>
              </w:rPr>
              <w:t>год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sz w:val="18"/>
                <w:szCs w:val="18"/>
              </w:rPr>
            </w:pPr>
          </w:p>
        </w:tc>
      </w:tr>
      <w:tr w:rsidR="003B3CD0" w:rsidRPr="00F72E0E" w:rsidTr="006B0552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Цель </w:t>
            </w:r>
            <w:r w:rsidRPr="00F72E0E">
              <w:rPr>
                <w:b/>
                <w:color w:val="262626"/>
                <w:sz w:val="18"/>
                <w:szCs w:val="18"/>
                <w:lang w:val="en-US"/>
              </w:rPr>
              <w:t>I</w:t>
            </w:r>
            <w:r w:rsidRPr="00F72E0E">
              <w:rPr>
                <w:b/>
                <w:color w:val="262626"/>
                <w:sz w:val="18"/>
                <w:szCs w:val="18"/>
              </w:rPr>
              <w:t>. Развитие рынка труда, повышение эффективности занятости населения</w:t>
            </w:r>
          </w:p>
        </w:tc>
      </w:tr>
      <w:tr w:rsidR="003B3CD0" w:rsidRPr="00F72E0E" w:rsidTr="006B0552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Задача №1  гражданам в </w:t>
            </w:r>
            <w:proofErr w:type="gramStart"/>
            <w:r w:rsidRPr="00F72E0E">
              <w:rPr>
                <w:b/>
                <w:color w:val="262626"/>
                <w:sz w:val="18"/>
                <w:szCs w:val="18"/>
              </w:rPr>
              <w:t>поиске</w:t>
            </w:r>
            <w:proofErr w:type="gramEnd"/>
            <w:r w:rsidRPr="00F72E0E">
              <w:rPr>
                <w:b/>
                <w:color w:val="262626"/>
                <w:sz w:val="18"/>
                <w:szCs w:val="18"/>
              </w:rPr>
              <w:t xml:space="preserve"> подходящей работы, а работодателям в подборе необходимых работников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1.1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Информирование  населения   и  работодателей о положении на рынке труда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94F3F" w:rsidRDefault="00B94F3F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22,2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22,2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информационных услуг о ситуации на рынке 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1.2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ярмарок  вакансий и учебных рабочих  мест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2015-2030 </w:t>
            </w:r>
            <w:r w:rsidRPr="00F72E0E">
              <w:rPr>
                <w:color w:val="262626"/>
                <w:sz w:val="18"/>
                <w:szCs w:val="18"/>
              </w:rPr>
              <w:t xml:space="preserve">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8,95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8,95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4ярмарок  ваканси</w:t>
            </w:r>
            <w:r>
              <w:rPr>
                <w:color w:val="262626"/>
                <w:sz w:val="18"/>
                <w:szCs w:val="18"/>
              </w:rPr>
              <w:t>й и учебных рабочих  мест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1.3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общественных работ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202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не менее 9 временного рабочего места для органи</w:t>
            </w:r>
            <w:r>
              <w:rPr>
                <w:color w:val="262626"/>
                <w:sz w:val="18"/>
                <w:szCs w:val="18"/>
              </w:rPr>
              <w:t xml:space="preserve">зации  общественных работ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6B0552">
        <w:tc>
          <w:tcPr>
            <w:tcW w:w="1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21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2. Поддержка предпринимательской инициативы безработных граждан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2.1</w:t>
            </w:r>
          </w:p>
        </w:tc>
        <w:tc>
          <w:tcPr>
            <w:tcW w:w="118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Содействие самозанятости безработных граждан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B94F3F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"Советский" Курской </w:t>
            </w:r>
            <w:r w:rsidRPr="00B94F3F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8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содействия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самозанятости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 безработным гражданам</w:t>
            </w:r>
          </w:p>
        </w:tc>
      </w:tr>
      <w:tr w:rsidR="003B3CD0" w:rsidRPr="00F72E0E" w:rsidTr="006B0552">
        <w:tc>
          <w:tcPr>
            <w:tcW w:w="1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21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3. Развитие трудовых ресурсов, снижение дисбаланса на рынке труда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3.1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Профессиональная ориентация безработных граждан и незанятого населения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2015-2030 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профориентационных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усл</w:t>
            </w:r>
            <w:r>
              <w:rPr>
                <w:color w:val="262626"/>
                <w:sz w:val="18"/>
                <w:szCs w:val="18"/>
              </w:rPr>
              <w:t>уг не менее 182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3.2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Социальная адаптация безработных  граждан на рынке труда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оказание  услуг по социальной адаптации не менее</w:t>
            </w:r>
            <w:r>
              <w:rPr>
                <w:color w:val="262626"/>
                <w:sz w:val="18"/>
                <w:szCs w:val="18"/>
              </w:rPr>
              <w:t xml:space="preserve"> 25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3.3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Психологическая поддержка, профессиональная подготовка, переподготовка, повышение квалификации безработных граждан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454,2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454,2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оказание услуг по психологической поддержке, профессиональной подготовке, переподготовке, повышению квалифика</w:t>
            </w:r>
            <w:r>
              <w:rPr>
                <w:color w:val="262626"/>
                <w:sz w:val="18"/>
                <w:szCs w:val="18"/>
              </w:rPr>
              <w:t>ции не менее 13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6B0552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4. Содействие занятости граждан, испытывающих трудности в поиске работы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4.1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  временного  трудоустройства несовершеннолетних  граждан в возрасте  от 14 до  18 лет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2015-</w:t>
            </w:r>
            <w:r>
              <w:rPr>
                <w:color w:val="262626"/>
                <w:sz w:val="18"/>
                <w:szCs w:val="18"/>
              </w:rPr>
              <w:t xml:space="preserve">2030 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 Бюджет 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муниципального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 xml:space="preserve"> района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150,1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E2697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754,86037</w:t>
            </w: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150,1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204,88463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69,92774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56,69222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B94F3F" w:rsidP="00B94F3F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86,62211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4401EB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109,55442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6B0552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6B0552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 временных рабочих мест для трудоустройства несовершеннолетних  граждан в возрасте  от 14 до  18 лет, в т</w:t>
            </w:r>
            <w:r>
              <w:rPr>
                <w:color w:val="262626"/>
                <w:sz w:val="18"/>
                <w:szCs w:val="18"/>
              </w:rPr>
              <w:t xml:space="preserve">ом числе 75  рабочих мест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B94F3F">
        <w:trPr>
          <w:trHeight w:val="1294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4.2.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временного  трудоустройства безработны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х  граждан в  возрасте от  18 до 20 лет из  числа выпускников  учреждений начального и среднего профессионального образования, ищущих работу впервые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513BB6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"Советский" </w:t>
            </w:r>
            <w:r w:rsidRPr="00B94F3F">
              <w:rPr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7,1</w:t>
            </w: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7,1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создание временных рабочих мест для  трудоустройства безработных  граждан в  возрасте от  18 до 20 лет из 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числа выпускников  учреждений начального и среднего профессионального образования, ищущих работу вп</w:t>
            </w:r>
            <w:r>
              <w:rPr>
                <w:color w:val="262626"/>
                <w:sz w:val="18"/>
                <w:szCs w:val="18"/>
              </w:rPr>
              <w:t xml:space="preserve">ервые в том числе 1  р.м.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4.3.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Организация временного трудоустройства инвалидов, граждан, освобожденных из учреждений, исполняющих наказание в виде лишения свободы, лиц предпенсионного возраста, беженцев и вынужденных переселенцев, граждан, уволенных с военной службы и членов их семей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31,5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31,5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  временных рабочих мест для трудоустройства инвалидов, граждан, освобожденных из учреждений, исполняющих наказание в виде лишения свободы, лиц предпенсионного возраста, беженцев и вынужденных переселенцев, граждан, уволенных с военной службы и членов их семей,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</w:t>
            </w:r>
            <w:r>
              <w:rPr>
                <w:color w:val="262626"/>
                <w:sz w:val="18"/>
                <w:szCs w:val="18"/>
              </w:rPr>
              <w:t xml:space="preserve">роф,, </w:t>
            </w:r>
            <w:r>
              <w:rPr>
                <w:color w:val="262626"/>
                <w:sz w:val="18"/>
                <w:szCs w:val="18"/>
              </w:rPr>
              <w:lastRenderedPageBreak/>
              <w:t>в том числе 2  р.м. в 2030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6B0552">
        <w:trPr>
          <w:gridAfter w:val="1"/>
          <w:wAfter w:w="1844" w:type="dxa"/>
          <w:trHeight w:val="460"/>
        </w:trPr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12775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Цель </w:t>
            </w:r>
            <w:r w:rsidRPr="00F72E0E">
              <w:rPr>
                <w:b/>
                <w:color w:val="262626"/>
                <w:sz w:val="18"/>
                <w:szCs w:val="18"/>
                <w:lang w:val="en-US"/>
              </w:rPr>
              <w:t>II</w:t>
            </w:r>
            <w:r w:rsidRPr="00F72E0E">
              <w:rPr>
                <w:b/>
                <w:color w:val="262626"/>
                <w:sz w:val="18"/>
                <w:szCs w:val="18"/>
              </w:rPr>
              <w:t>. Оказание социальной поддержки безработным гражданам</w:t>
            </w: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</w:tr>
      <w:tr w:rsidR="003B3CD0" w:rsidRPr="00F72E0E" w:rsidTr="006B0552">
        <w:tc>
          <w:tcPr>
            <w:tcW w:w="1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619" w:type="dxa"/>
            <w:gridSpan w:val="4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Задача. Осуществление социальных выплат гражданам, признанным в установленном </w:t>
            </w:r>
            <w:proofErr w:type="gramStart"/>
            <w:r w:rsidRPr="00F72E0E">
              <w:rPr>
                <w:b/>
                <w:color w:val="262626"/>
                <w:sz w:val="18"/>
                <w:szCs w:val="18"/>
              </w:rPr>
              <w:t>порядке</w:t>
            </w:r>
            <w:proofErr w:type="gramEnd"/>
            <w:r w:rsidRPr="00F72E0E">
              <w:rPr>
                <w:b/>
                <w:color w:val="262626"/>
                <w:sz w:val="18"/>
                <w:szCs w:val="18"/>
              </w:rPr>
              <w:t xml:space="preserve"> безработными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1.1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Выплаты пособия по безработице, материальной помощи, пенсий, оформленных безработным гражданам досрочно (включая оплату банковских услуг)</w:t>
            </w:r>
          </w:p>
        </w:tc>
        <w:tc>
          <w:tcPr>
            <w:tcW w:w="8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12385,85</w:t>
            </w:r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651240" w:rsidRDefault="003B3CD0" w:rsidP="006B0552">
            <w:pPr>
              <w:rPr>
                <w:sz w:val="18"/>
                <w:szCs w:val="18"/>
              </w:rPr>
            </w:pPr>
            <w:r w:rsidRPr="00651240">
              <w:rPr>
                <w:sz w:val="18"/>
                <w:szCs w:val="18"/>
              </w:rPr>
              <w:t>12385,85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ind w:left="318" w:right="34" w:hanging="318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выплаты пособия по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по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безработице, материальной помощи, досрочных пенсий безработным гражданам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1.2.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Выплаты стипендий в период прохожден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ия гражданами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8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</w:t>
            </w:r>
            <w:r w:rsidRPr="00B94F3F">
              <w:rPr>
                <w:sz w:val="18"/>
                <w:szCs w:val="18"/>
              </w:rPr>
              <w:lastRenderedPageBreak/>
              <w:t>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382,42</w:t>
            </w:r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382,42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6B0552">
            <w:pPr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выплаты стипендий в период прохождения гражданами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профессиональной подготовки, переподготовки и повышения квалификации по направлению органов службы занятости  гражданину</w:t>
            </w:r>
          </w:p>
        </w:tc>
      </w:tr>
      <w:tr w:rsidR="003B3CD0" w:rsidRPr="00F72E0E" w:rsidTr="006B0552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438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b/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rPr>
                <w:b/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       ВСЕГО по подпрограмме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6B0552">
            <w:pPr>
              <w:pStyle w:val="af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Бюджет</w:t>
            </w:r>
          </w:p>
          <w:p w:rsidR="003B3CD0" w:rsidRPr="00F72E0E" w:rsidRDefault="003B3CD0" w:rsidP="006B0552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муниципального района</w:t>
            </w:r>
          </w:p>
          <w:p w:rsidR="003B3CD0" w:rsidRPr="00F72E0E" w:rsidRDefault="003B3CD0" w:rsidP="006B0552">
            <w:pPr>
              <w:pStyle w:val="af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всего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13647,32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E2697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754,86037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E2697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14402,18037</w:t>
            </w:r>
            <w:bookmarkStart w:id="0" w:name="_GoBack"/>
            <w:bookmarkEnd w:id="0"/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13647,32</w:t>
            </w: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204,88463</w:t>
            </w: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13852,20463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69,92774</w:t>
            </w:r>
          </w:p>
          <w:p w:rsidR="003B3CD0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69,92774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56,69222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56,69222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981C9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86,62211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981C9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86,62211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4401EB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109,55442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E2697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sz w:val="18"/>
                <w:szCs w:val="18"/>
              </w:rPr>
              <w:t>109,55442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E2697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E2697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E2697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E2697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6B0552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</w:tc>
      </w:tr>
    </w:tbl>
    <w:p w:rsidR="003B3CD0" w:rsidRPr="00F72E0E" w:rsidRDefault="003B3CD0" w:rsidP="003B3CD0">
      <w:pPr>
        <w:rPr>
          <w:sz w:val="18"/>
          <w:szCs w:val="18"/>
        </w:rPr>
      </w:pPr>
    </w:p>
    <w:p w:rsidR="003B3CD0" w:rsidRPr="00F72E0E" w:rsidRDefault="003B3CD0" w:rsidP="003B3CD0">
      <w:pPr>
        <w:rPr>
          <w:sz w:val="18"/>
          <w:szCs w:val="18"/>
        </w:rPr>
      </w:pPr>
    </w:p>
    <w:p w:rsidR="003B3CD0" w:rsidRPr="00F72E0E" w:rsidRDefault="003B3CD0" w:rsidP="003B3CD0">
      <w:pPr>
        <w:rPr>
          <w:sz w:val="18"/>
          <w:szCs w:val="18"/>
        </w:rPr>
      </w:pPr>
    </w:p>
    <w:p w:rsidR="00917C9E" w:rsidRDefault="00917C9E"/>
    <w:sectPr w:rsidR="00917C9E" w:rsidSect="00513BB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moder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3CD0"/>
    <w:rsid w:val="002C6BE4"/>
    <w:rsid w:val="00365894"/>
    <w:rsid w:val="003B3CD0"/>
    <w:rsid w:val="003E2697"/>
    <w:rsid w:val="004401EB"/>
    <w:rsid w:val="00513BB6"/>
    <w:rsid w:val="006B0552"/>
    <w:rsid w:val="00917C9E"/>
    <w:rsid w:val="00981C90"/>
    <w:rsid w:val="00B52478"/>
    <w:rsid w:val="00B94F3F"/>
    <w:rsid w:val="00BA5838"/>
    <w:rsid w:val="00E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3B3CD0"/>
    <w:pPr>
      <w:keepNext/>
      <w:numPr>
        <w:numId w:val="3"/>
      </w:numPr>
      <w:shd w:val="clear" w:color="auto" w:fill="FFFFFF"/>
      <w:spacing w:before="19" w:line="346" w:lineRule="atLeast"/>
      <w:ind w:left="444" w:right="24"/>
      <w:jc w:val="center"/>
      <w:outlineLvl w:val="0"/>
    </w:pPr>
    <w:rPr>
      <w:rFonts w:eastAsia="Arial Unicode MS"/>
      <w:b/>
      <w:bCs/>
      <w:color w:val="000000"/>
      <w:spacing w:val="-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CD0"/>
    <w:rPr>
      <w:rFonts w:ascii="Times New Roman" w:eastAsia="Arial Unicode MS" w:hAnsi="Times New Roman" w:cs="Times New Roman"/>
      <w:b/>
      <w:bCs/>
      <w:color w:val="000000"/>
      <w:spacing w:val="-9"/>
      <w:sz w:val="24"/>
      <w:szCs w:val="20"/>
      <w:shd w:val="clear" w:color="auto" w:fill="FFFFFF"/>
    </w:rPr>
  </w:style>
  <w:style w:type="character" w:customStyle="1" w:styleId="WW8Num1z0">
    <w:name w:val="WW8Num1z0"/>
    <w:rsid w:val="003B3CD0"/>
  </w:style>
  <w:style w:type="character" w:customStyle="1" w:styleId="WW8Num1z1">
    <w:name w:val="WW8Num1z1"/>
    <w:rsid w:val="003B3CD0"/>
  </w:style>
  <w:style w:type="character" w:customStyle="1" w:styleId="WW8Num1z2">
    <w:name w:val="WW8Num1z2"/>
    <w:rsid w:val="003B3CD0"/>
  </w:style>
  <w:style w:type="character" w:customStyle="1" w:styleId="WW8Num1z3">
    <w:name w:val="WW8Num1z3"/>
    <w:rsid w:val="003B3CD0"/>
  </w:style>
  <w:style w:type="character" w:customStyle="1" w:styleId="WW8Num1z4">
    <w:name w:val="WW8Num1z4"/>
    <w:rsid w:val="003B3CD0"/>
  </w:style>
  <w:style w:type="character" w:customStyle="1" w:styleId="WW8Num1z5">
    <w:name w:val="WW8Num1z5"/>
    <w:rsid w:val="003B3CD0"/>
  </w:style>
  <w:style w:type="character" w:customStyle="1" w:styleId="WW8Num1z6">
    <w:name w:val="WW8Num1z6"/>
    <w:rsid w:val="003B3CD0"/>
  </w:style>
  <w:style w:type="character" w:customStyle="1" w:styleId="WW8Num1z7">
    <w:name w:val="WW8Num1z7"/>
    <w:rsid w:val="003B3CD0"/>
  </w:style>
  <w:style w:type="character" w:customStyle="1" w:styleId="WW8Num1z8">
    <w:name w:val="WW8Num1z8"/>
    <w:rsid w:val="003B3CD0"/>
  </w:style>
  <w:style w:type="character" w:customStyle="1" w:styleId="WW8Num2z0">
    <w:name w:val="WW8Num2z0"/>
    <w:rsid w:val="003B3CD0"/>
  </w:style>
  <w:style w:type="character" w:customStyle="1" w:styleId="WW8Num2z1">
    <w:name w:val="WW8Num2z1"/>
    <w:rsid w:val="003B3CD0"/>
  </w:style>
  <w:style w:type="character" w:customStyle="1" w:styleId="WW8Num2z2">
    <w:name w:val="WW8Num2z2"/>
    <w:rsid w:val="003B3CD0"/>
  </w:style>
  <w:style w:type="character" w:customStyle="1" w:styleId="WW8Num2z3">
    <w:name w:val="WW8Num2z3"/>
    <w:rsid w:val="003B3CD0"/>
  </w:style>
  <w:style w:type="character" w:customStyle="1" w:styleId="WW8Num2z4">
    <w:name w:val="WW8Num2z4"/>
    <w:rsid w:val="003B3CD0"/>
  </w:style>
  <w:style w:type="character" w:customStyle="1" w:styleId="WW8Num2z5">
    <w:name w:val="WW8Num2z5"/>
    <w:rsid w:val="003B3CD0"/>
  </w:style>
  <w:style w:type="character" w:customStyle="1" w:styleId="WW8Num2z6">
    <w:name w:val="WW8Num2z6"/>
    <w:rsid w:val="003B3CD0"/>
  </w:style>
  <w:style w:type="character" w:customStyle="1" w:styleId="WW8Num2z7">
    <w:name w:val="WW8Num2z7"/>
    <w:rsid w:val="003B3CD0"/>
  </w:style>
  <w:style w:type="character" w:customStyle="1" w:styleId="WW8Num2z8">
    <w:name w:val="WW8Num2z8"/>
    <w:rsid w:val="003B3CD0"/>
  </w:style>
  <w:style w:type="character" w:customStyle="1" w:styleId="WW8Num3z0">
    <w:name w:val="WW8Num3z0"/>
    <w:rsid w:val="003B3CD0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3B3CD0"/>
  </w:style>
  <w:style w:type="character" w:customStyle="1" w:styleId="WW8Num4z1">
    <w:name w:val="WW8Num4z1"/>
    <w:rsid w:val="003B3CD0"/>
  </w:style>
  <w:style w:type="character" w:customStyle="1" w:styleId="WW8Num4z2">
    <w:name w:val="WW8Num4z2"/>
    <w:rsid w:val="003B3CD0"/>
  </w:style>
  <w:style w:type="character" w:customStyle="1" w:styleId="WW8Num4z3">
    <w:name w:val="WW8Num4z3"/>
    <w:rsid w:val="003B3CD0"/>
  </w:style>
  <w:style w:type="character" w:customStyle="1" w:styleId="WW8Num4z4">
    <w:name w:val="WW8Num4z4"/>
    <w:rsid w:val="003B3CD0"/>
  </w:style>
  <w:style w:type="character" w:customStyle="1" w:styleId="WW8Num4z5">
    <w:name w:val="WW8Num4z5"/>
    <w:rsid w:val="003B3CD0"/>
  </w:style>
  <w:style w:type="character" w:customStyle="1" w:styleId="WW8Num4z6">
    <w:name w:val="WW8Num4z6"/>
    <w:rsid w:val="003B3CD0"/>
  </w:style>
  <w:style w:type="character" w:customStyle="1" w:styleId="WW8Num4z7">
    <w:name w:val="WW8Num4z7"/>
    <w:rsid w:val="003B3CD0"/>
  </w:style>
  <w:style w:type="character" w:customStyle="1" w:styleId="WW8Num4z8">
    <w:name w:val="WW8Num4z8"/>
    <w:rsid w:val="003B3CD0"/>
  </w:style>
  <w:style w:type="character" w:customStyle="1" w:styleId="WW8Num5z0">
    <w:name w:val="WW8Num5z0"/>
    <w:rsid w:val="003B3CD0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3B3CD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3B3CD0"/>
  </w:style>
  <w:style w:type="character" w:customStyle="1" w:styleId="WW8Num3z2">
    <w:name w:val="WW8Num3z2"/>
    <w:rsid w:val="003B3CD0"/>
  </w:style>
  <w:style w:type="character" w:customStyle="1" w:styleId="WW8Num3z3">
    <w:name w:val="WW8Num3z3"/>
    <w:rsid w:val="003B3CD0"/>
  </w:style>
  <w:style w:type="character" w:customStyle="1" w:styleId="WW8Num3z4">
    <w:name w:val="WW8Num3z4"/>
    <w:rsid w:val="003B3CD0"/>
  </w:style>
  <w:style w:type="character" w:customStyle="1" w:styleId="WW8Num3z5">
    <w:name w:val="WW8Num3z5"/>
    <w:rsid w:val="003B3CD0"/>
  </w:style>
  <w:style w:type="character" w:customStyle="1" w:styleId="WW8Num3z6">
    <w:name w:val="WW8Num3z6"/>
    <w:rsid w:val="003B3CD0"/>
  </w:style>
  <w:style w:type="character" w:customStyle="1" w:styleId="WW8Num3z7">
    <w:name w:val="WW8Num3z7"/>
    <w:rsid w:val="003B3CD0"/>
  </w:style>
  <w:style w:type="character" w:customStyle="1" w:styleId="WW8Num3z8">
    <w:name w:val="WW8Num3z8"/>
    <w:rsid w:val="003B3CD0"/>
  </w:style>
  <w:style w:type="character" w:customStyle="1" w:styleId="Absatz-Standardschriftart">
    <w:name w:val="Absatz-Standardschriftart"/>
    <w:rsid w:val="003B3CD0"/>
  </w:style>
  <w:style w:type="character" w:customStyle="1" w:styleId="WW-Absatz-Standardschriftart">
    <w:name w:val="WW-Absatz-Standardschriftart"/>
    <w:rsid w:val="003B3CD0"/>
  </w:style>
  <w:style w:type="character" w:customStyle="1" w:styleId="WW-Absatz-Standardschriftart1">
    <w:name w:val="WW-Absatz-Standardschriftart1"/>
    <w:rsid w:val="003B3CD0"/>
  </w:style>
  <w:style w:type="character" w:customStyle="1" w:styleId="WW-Absatz-Standardschriftart11">
    <w:name w:val="WW-Absatz-Standardschriftart11"/>
    <w:rsid w:val="003B3CD0"/>
  </w:style>
  <w:style w:type="character" w:customStyle="1" w:styleId="WW-Absatz-Standardschriftart111">
    <w:name w:val="WW-Absatz-Standardschriftart111"/>
    <w:rsid w:val="003B3CD0"/>
  </w:style>
  <w:style w:type="character" w:customStyle="1" w:styleId="WW-Absatz-Standardschriftart1111">
    <w:name w:val="WW-Absatz-Standardschriftart1111"/>
    <w:rsid w:val="003B3CD0"/>
  </w:style>
  <w:style w:type="character" w:customStyle="1" w:styleId="WW-Absatz-Standardschriftart11111">
    <w:name w:val="WW-Absatz-Standardschriftart11111"/>
    <w:rsid w:val="003B3CD0"/>
  </w:style>
  <w:style w:type="character" w:customStyle="1" w:styleId="WW-Absatz-Standardschriftart111111">
    <w:name w:val="WW-Absatz-Standardschriftart111111"/>
    <w:rsid w:val="003B3CD0"/>
  </w:style>
  <w:style w:type="character" w:customStyle="1" w:styleId="WW-Absatz-Standardschriftart1111111">
    <w:name w:val="WW-Absatz-Standardschriftart1111111"/>
    <w:rsid w:val="003B3CD0"/>
  </w:style>
  <w:style w:type="character" w:customStyle="1" w:styleId="WW-Absatz-Standardschriftart11111111">
    <w:name w:val="WW-Absatz-Standardschriftart11111111"/>
    <w:rsid w:val="003B3CD0"/>
  </w:style>
  <w:style w:type="character" w:customStyle="1" w:styleId="WW-Absatz-Standardschriftart111111111">
    <w:name w:val="WW-Absatz-Standardschriftart111111111"/>
    <w:rsid w:val="003B3CD0"/>
  </w:style>
  <w:style w:type="character" w:customStyle="1" w:styleId="WW-Absatz-Standardschriftart1111111111">
    <w:name w:val="WW-Absatz-Standardschriftart1111111111"/>
    <w:rsid w:val="003B3CD0"/>
  </w:style>
  <w:style w:type="character" w:customStyle="1" w:styleId="WW-Absatz-Standardschriftart11111111111">
    <w:name w:val="WW-Absatz-Standardschriftart11111111111"/>
    <w:rsid w:val="003B3CD0"/>
  </w:style>
  <w:style w:type="character" w:customStyle="1" w:styleId="WW-Absatz-Standardschriftart111111111111">
    <w:name w:val="WW-Absatz-Standardschriftart111111111111"/>
    <w:rsid w:val="003B3CD0"/>
  </w:style>
  <w:style w:type="character" w:customStyle="1" w:styleId="WW-Absatz-Standardschriftart1111111111111">
    <w:name w:val="WW-Absatz-Standardschriftart1111111111111"/>
    <w:rsid w:val="003B3CD0"/>
  </w:style>
  <w:style w:type="character" w:customStyle="1" w:styleId="WW-Absatz-Standardschriftart11111111111111">
    <w:name w:val="WW-Absatz-Standardschriftart11111111111111"/>
    <w:rsid w:val="003B3CD0"/>
  </w:style>
  <w:style w:type="character" w:customStyle="1" w:styleId="WW-Absatz-Standardschriftart111111111111111">
    <w:name w:val="WW-Absatz-Standardschriftart111111111111111"/>
    <w:rsid w:val="003B3CD0"/>
  </w:style>
  <w:style w:type="character" w:customStyle="1" w:styleId="WW-Absatz-Standardschriftart1111111111111111">
    <w:name w:val="WW-Absatz-Standardschriftart1111111111111111"/>
    <w:rsid w:val="003B3CD0"/>
  </w:style>
  <w:style w:type="character" w:customStyle="1" w:styleId="WW-Absatz-Standardschriftart11111111111111111">
    <w:name w:val="WW-Absatz-Standardschriftart11111111111111111"/>
    <w:rsid w:val="003B3CD0"/>
  </w:style>
  <w:style w:type="character" w:customStyle="1" w:styleId="WW-Absatz-Standardschriftart111111111111111111">
    <w:name w:val="WW-Absatz-Standardschriftart111111111111111111"/>
    <w:rsid w:val="003B3CD0"/>
  </w:style>
  <w:style w:type="character" w:customStyle="1" w:styleId="WW-Absatz-Standardschriftart1111111111111111111">
    <w:name w:val="WW-Absatz-Standardschriftart1111111111111111111"/>
    <w:rsid w:val="003B3CD0"/>
  </w:style>
  <w:style w:type="character" w:customStyle="1" w:styleId="WW-Absatz-Standardschriftart11111111111111111111">
    <w:name w:val="WW-Absatz-Standardschriftart11111111111111111111"/>
    <w:rsid w:val="003B3CD0"/>
  </w:style>
  <w:style w:type="character" w:customStyle="1" w:styleId="WW-Absatz-Standardschriftart111111111111111111111">
    <w:name w:val="WW-Absatz-Standardschriftart111111111111111111111"/>
    <w:rsid w:val="003B3CD0"/>
  </w:style>
  <w:style w:type="character" w:customStyle="1" w:styleId="WW-Absatz-Standardschriftart1111111111111111111111">
    <w:name w:val="WW-Absatz-Standardschriftart1111111111111111111111"/>
    <w:rsid w:val="003B3CD0"/>
  </w:style>
  <w:style w:type="character" w:customStyle="1" w:styleId="WW-Absatz-Standardschriftart11111111111111111111111">
    <w:name w:val="WW-Absatz-Standardschriftart11111111111111111111111"/>
    <w:rsid w:val="003B3CD0"/>
  </w:style>
  <w:style w:type="character" w:customStyle="1" w:styleId="WW-Absatz-Standardschriftart111111111111111111111111">
    <w:name w:val="WW-Absatz-Standardschriftart111111111111111111111111"/>
    <w:rsid w:val="003B3CD0"/>
  </w:style>
  <w:style w:type="character" w:customStyle="1" w:styleId="WW-Absatz-Standardschriftart1111111111111111111111111">
    <w:name w:val="WW-Absatz-Standardschriftart1111111111111111111111111"/>
    <w:rsid w:val="003B3CD0"/>
  </w:style>
  <w:style w:type="character" w:customStyle="1" w:styleId="WW-Absatz-Standardschriftart11111111111111111111111111">
    <w:name w:val="WW-Absatz-Standardschriftart11111111111111111111111111"/>
    <w:rsid w:val="003B3CD0"/>
  </w:style>
  <w:style w:type="character" w:customStyle="1" w:styleId="WW-Absatz-Standardschriftart111111111111111111111111111">
    <w:name w:val="WW-Absatz-Standardschriftart111111111111111111111111111"/>
    <w:rsid w:val="003B3CD0"/>
  </w:style>
  <w:style w:type="character" w:customStyle="1" w:styleId="WW-Absatz-Standardschriftart1111111111111111111111111111">
    <w:name w:val="WW-Absatz-Standardschriftart1111111111111111111111111111"/>
    <w:rsid w:val="003B3CD0"/>
  </w:style>
  <w:style w:type="character" w:customStyle="1" w:styleId="a3">
    <w:name w:val="Маркеры списка"/>
    <w:rsid w:val="003B3CD0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3B3CD0"/>
  </w:style>
  <w:style w:type="character" w:styleId="a5">
    <w:name w:val="Hyperlink"/>
    <w:rsid w:val="003B3CD0"/>
    <w:rPr>
      <w:color w:val="000080"/>
      <w:u w:val="single"/>
    </w:rPr>
  </w:style>
  <w:style w:type="character" w:styleId="a6">
    <w:name w:val="FollowedHyperlink"/>
    <w:rsid w:val="003B3CD0"/>
    <w:rPr>
      <w:color w:val="800000"/>
      <w:u w:val="single"/>
    </w:rPr>
  </w:style>
  <w:style w:type="character" w:customStyle="1" w:styleId="FontStyle24">
    <w:name w:val="Font Style24"/>
    <w:rsid w:val="003B3CD0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rsid w:val="003B3CD0"/>
  </w:style>
  <w:style w:type="character" w:styleId="a7">
    <w:name w:val="page number"/>
    <w:basedOn w:val="11"/>
    <w:rsid w:val="003B3CD0"/>
  </w:style>
  <w:style w:type="paragraph" w:customStyle="1" w:styleId="a8">
    <w:name w:val="Заголовок"/>
    <w:basedOn w:val="a"/>
    <w:next w:val="a9"/>
    <w:rsid w:val="003B3CD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3B3CD0"/>
    <w:pPr>
      <w:jc w:val="both"/>
    </w:pPr>
    <w:rPr>
      <w:szCs w:val="24"/>
    </w:rPr>
  </w:style>
  <w:style w:type="character" w:customStyle="1" w:styleId="aa">
    <w:name w:val="Основной текст Знак"/>
    <w:basedOn w:val="a0"/>
    <w:link w:val="a9"/>
    <w:rsid w:val="003B3CD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9"/>
    <w:rsid w:val="003B3CD0"/>
    <w:rPr>
      <w:rFonts w:cs="Tahoma"/>
    </w:rPr>
  </w:style>
  <w:style w:type="paragraph" w:styleId="ac">
    <w:name w:val="caption"/>
    <w:basedOn w:val="a"/>
    <w:qFormat/>
    <w:rsid w:val="003B3CD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3B3CD0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3B3CD0"/>
    <w:pPr>
      <w:suppressLineNumbers/>
    </w:pPr>
  </w:style>
  <w:style w:type="paragraph" w:customStyle="1" w:styleId="ae">
    <w:name w:val="Заголовок таблицы"/>
    <w:basedOn w:val="ad"/>
    <w:rsid w:val="003B3CD0"/>
    <w:pPr>
      <w:jc w:val="center"/>
    </w:pPr>
    <w:rPr>
      <w:b/>
      <w:bCs/>
    </w:rPr>
  </w:style>
  <w:style w:type="paragraph" w:styleId="af">
    <w:name w:val="No Spacing"/>
    <w:qFormat/>
    <w:rsid w:val="003B3CD0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</w:rPr>
  </w:style>
  <w:style w:type="paragraph" w:styleId="af0">
    <w:name w:val="Body Text Indent"/>
    <w:basedOn w:val="a"/>
    <w:link w:val="af1"/>
    <w:rsid w:val="003B3CD0"/>
    <w:pPr>
      <w:ind w:firstLine="567"/>
      <w:jc w:val="center"/>
    </w:pPr>
    <w:rPr>
      <w:b/>
    </w:rPr>
  </w:style>
  <w:style w:type="character" w:customStyle="1" w:styleId="af1">
    <w:name w:val="Основной текст с отступом Знак"/>
    <w:basedOn w:val="a0"/>
    <w:link w:val="af0"/>
    <w:rsid w:val="003B3CD0"/>
    <w:rPr>
      <w:rFonts w:ascii="Times New Roman" w:eastAsia="Times New Roman" w:hAnsi="Times New Roman" w:cs="Times New Roman"/>
      <w:b/>
      <w:sz w:val="24"/>
      <w:szCs w:val="20"/>
    </w:rPr>
  </w:style>
  <w:style w:type="paragraph" w:styleId="af2">
    <w:name w:val="Subtitle"/>
    <w:basedOn w:val="a"/>
    <w:next w:val="a9"/>
    <w:link w:val="af3"/>
    <w:qFormat/>
    <w:rsid w:val="003B3CD0"/>
    <w:pPr>
      <w:ind w:firstLine="720"/>
    </w:pPr>
    <w:rPr>
      <w:szCs w:val="24"/>
    </w:rPr>
  </w:style>
  <w:style w:type="character" w:customStyle="1" w:styleId="af3">
    <w:name w:val="Подзаголовок Знак"/>
    <w:basedOn w:val="a0"/>
    <w:link w:val="af2"/>
    <w:rsid w:val="003B3CD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3CD0"/>
    <w:pPr>
      <w:autoSpaceDE w:val="0"/>
      <w:spacing w:line="323" w:lineRule="exact"/>
      <w:ind w:firstLine="710"/>
      <w:jc w:val="both"/>
    </w:pPr>
    <w:rPr>
      <w:szCs w:val="24"/>
    </w:rPr>
  </w:style>
  <w:style w:type="paragraph" w:customStyle="1" w:styleId="Style18">
    <w:name w:val="Style18"/>
    <w:basedOn w:val="a"/>
    <w:rsid w:val="003B3CD0"/>
    <w:pPr>
      <w:autoSpaceDE w:val="0"/>
      <w:spacing w:line="322" w:lineRule="exact"/>
      <w:ind w:firstLine="533"/>
      <w:jc w:val="both"/>
    </w:pPr>
    <w:rPr>
      <w:szCs w:val="24"/>
    </w:rPr>
  </w:style>
  <w:style w:type="paragraph" w:customStyle="1" w:styleId="Style4">
    <w:name w:val="Style4"/>
    <w:basedOn w:val="a"/>
    <w:rsid w:val="003B3CD0"/>
    <w:pPr>
      <w:autoSpaceDE w:val="0"/>
      <w:spacing w:line="325" w:lineRule="exact"/>
      <w:ind w:firstLine="715"/>
      <w:jc w:val="both"/>
    </w:pPr>
    <w:rPr>
      <w:szCs w:val="24"/>
    </w:rPr>
  </w:style>
  <w:style w:type="paragraph" w:customStyle="1" w:styleId="21">
    <w:name w:val="Основной текст с отступом 21"/>
    <w:basedOn w:val="a"/>
    <w:rsid w:val="003B3CD0"/>
    <w:pPr>
      <w:spacing w:after="120" w:line="480" w:lineRule="auto"/>
      <w:ind w:left="283"/>
    </w:pPr>
  </w:style>
  <w:style w:type="paragraph" w:styleId="af4">
    <w:name w:val="header"/>
    <w:basedOn w:val="a"/>
    <w:link w:val="af5"/>
    <w:rsid w:val="003B3CD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3B3CD0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footer"/>
    <w:basedOn w:val="a"/>
    <w:link w:val="af7"/>
    <w:rsid w:val="003B3CD0"/>
    <w:pPr>
      <w:tabs>
        <w:tab w:val="center" w:pos="4677"/>
        <w:tab w:val="right" w:pos="9355"/>
      </w:tabs>
    </w:pPr>
    <w:rPr>
      <w:szCs w:val="24"/>
    </w:rPr>
  </w:style>
  <w:style w:type="character" w:customStyle="1" w:styleId="af7">
    <w:name w:val="Нижний колонтитул Знак"/>
    <w:basedOn w:val="a0"/>
    <w:link w:val="af6"/>
    <w:rsid w:val="003B3CD0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Paragraph"/>
    <w:basedOn w:val="a"/>
    <w:qFormat/>
    <w:rsid w:val="003B3CD0"/>
    <w:pPr>
      <w:ind w:left="720"/>
    </w:pPr>
  </w:style>
  <w:style w:type="paragraph" w:customStyle="1" w:styleId="LO-Normal">
    <w:name w:val="LO-Normal"/>
    <w:rsid w:val="003B3CD0"/>
    <w:pPr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ConsPlusNormal">
    <w:name w:val="ConsPlusNormal"/>
    <w:rsid w:val="003B3C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Нормальный (таблица)"/>
    <w:basedOn w:val="a"/>
    <w:next w:val="a"/>
    <w:rsid w:val="003B3CD0"/>
    <w:pPr>
      <w:autoSpaceDE w:val="0"/>
      <w:jc w:val="both"/>
    </w:pPr>
    <w:rPr>
      <w:rFonts w:ascii="Arial" w:hAnsi="Arial" w:cs="Arial"/>
    </w:rPr>
  </w:style>
  <w:style w:type="paragraph" w:customStyle="1" w:styleId="ConsNormal">
    <w:name w:val="ConsNormal"/>
    <w:rsid w:val="003B3CD0"/>
    <w:pPr>
      <w:suppressAutoHyphens/>
      <w:spacing w:after="0" w:line="240" w:lineRule="auto"/>
      <w:ind w:firstLine="720"/>
    </w:pPr>
    <w:rPr>
      <w:rFonts w:ascii="Consultant" w:eastAsia="Times New Roman" w:hAnsi="Consultant" w:cs="Calibri"/>
      <w:sz w:val="20"/>
      <w:szCs w:val="20"/>
    </w:rPr>
  </w:style>
  <w:style w:type="paragraph" w:customStyle="1" w:styleId="ConsPlusNonformat">
    <w:name w:val="ConsPlusNonformat"/>
    <w:rsid w:val="003B3CD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3B3CD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B3C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AAEDB-A717-4EE3-96CA-7E79FE25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2026-01-16T12:33:00Z</cp:lastPrinted>
  <dcterms:created xsi:type="dcterms:W3CDTF">2025-01-16T07:12:00Z</dcterms:created>
  <dcterms:modified xsi:type="dcterms:W3CDTF">2026-01-16T12:37:00Z</dcterms:modified>
</cp:coreProperties>
</file>